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F3F7E45" w:rsidR="009B6F95" w:rsidRPr="00C803F3" w:rsidRDefault="005361DE">
      <w:r>
        <w:rPr>
          <w:b/>
          <w:sz w:val="32"/>
          <w:szCs w:val="24"/>
        </w:rPr>
        <w:t>Update Paper</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5BB9F05F" w:rsidR="00795C95" w:rsidRPr="00B66284" w:rsidRDefault="005361DE" w:rsidP="00B84F31">
          <w:pPr>
            <w:ind w:left="0" w:firstLine="0"/>
            <w:rPr>
              <w:rStyle w:val="Title3Char"/>
              <w:b w:val="0"/>
              <w:bCs w:val="0"/>
            </w:rPr>
          </w:pPr>
          <w:r>
            <w:rPr>
              <w:rStyle w:val="Title3Char"/>
              <w:b w:val="0"/>
              <w:bCs w:val="0"/>
            </w:rPr>
            <w:t>For information.</w:t>
          </w:r>
        </w:p>
      </w:sdtContent>
    </w:sdt>
    <w:p w14:paraId="3AB8C5A3" w14:textId="77777777" w:rsidR="00CE50D1" w:rsidRDefault="00CE50D1" w:rsidP="00E272FA">
      <w:pPr>
        <w:pStyle w:val="Heading2"/>
        <w:rPr>
          <w:rStyle w:val="Style6"/>
        </w:rPr>
      </w:pPr>
    </w:p>
    <w:sdt>
      <w:sdtPr>
        <w:rPr>
          <w:rStyle w:val="Style6"/>
        </w:rPr>
        <w:id w:val="911819474"/>
        <w:lock w:val="sdtLocked"/>
        <w:placeholder>
          <w:docPart w:val="59AA287DFE70470EA5DA4368A3173D3A"/>
        </w:placeholder>
      </w:sdtPr>
      <w:sdtEndPr>
        <w:rPr>
          <w:rStyle w:val="Style6"/>
        </w:rPr>
      </w:sdtEndPr>
      <w:sdtContent>
        <w:p w14:paraId="5ED847A9" w14:textId="3A0A5DAF" w:rsidR="009B6F95" w:rsidRPr="00A627DD" w:rsidRDefault="00E272FA" w:rsidP="00E272FA">
          <w:pPr>
            <w:pStyle w:val="Heading2"/>
          </w:pPr>
          <w:r>
            <w:t>Summary</w:t>
          </w:r>
        </w:p>
      </w:sdtContent>
    </w:sdt>
    <w:p w14:paraId="03CE2F04" w14:textId="0A60943D" w:rsidR="0082567F" w:rsidRPr="00203F6F" w:rsidRDefault="005240D7" w:rsidP="0082567F">
      <w:pPr>
        <w:pStyle w:val="MainText"/>
        <w:rPr>
          <w:rFonts w:ascii="Arial" w:hAnsi="Arial" w:cs="Arial"/>
          <w:szCs w:val="22"/>
        </w:rPr>
      </w:pPr>
      <w:r>
        <w:rPr>
          <w:rStyle w:val="normaltextrun"/>
          <w:rFonts w:ascii="Arial" w:hAnsi="Arial" w:cs="Arial"/>
          <w:color w:val="000000"/>
          <w:shd w:val="clear" w:color="auto" w:fill="FFFFFF"/>
        </w:rPr>
        <w:t>The report outlines issues of interest to the Board not covered under the other items on the agenda.</w:t>
      </w:r>
      <w:r>
        <w:rPr>
          <w:rStyle w:val="eop"/>
          <w:rFonts w:ascii="Arial" w:hAnsi="Arial" w:cs="Arial"/>
          <w:color w:val="000000"/>
          <w:shd w:val="clear" w:color="auto" w:fill="FFFFFF"/>
        </w:rPr>
        <w:t> </w:t>
      </w:r>
    </w:p>
    <w:p w14:paraId="4207AE82" w14:textId="095C51A1" w:rsidR="009B6F95" w:rsidRDefault="009B6F95" w:rsidP="00B66284">
      <w:pPr>
        <w:pStyle w:val="Title3"/>
      </w:pPr>
    </w:p>
    <w:p w14:paraId="669BB848" w14:textId="2B4F1D2B"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AA7EFD">
            <w:rPr>
              <w:rStyle w:val="ReportTemplate"/>
              <w:b w:val="0"/>
              <w:bCs w:val="0"/>
            </w:rPr>
            <w:t>Championing climate change and local environments</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15E7386C">
                <wp:simplePos x="0" y="0"/>
                <wp:positionH relativeFrom="margin">
                  <wp:posOffset>0</wp:posOffset>
                </wp:positionH>
                <wp:positionV relativeFrom="paragraph">
                  <wp:posOffset>223521</wp:posOffset>
                </wp:positionV>
                <wp:extent cx="5705475" cy="13081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1308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0F27A545" w:rsidR="000F69FB" w:rsidRPr="00B66284" w:rsidRDefault="00E272FA" w:rsidP="00B66284">
                            <w:pPr>
                              <w:pStyle w:val="Title3"/>
                            </w:pPr>
                            <w:r w:rsidRPr="00B66284">
                              <w:t>That the Board</w:t>
                            </w:r>
                            <w:r w:rsidR="005240D7">
                              <w:t xml:space="preserve"> </w:t>
                            </w:r>
                            <w:r w:rsidR="005240D7">
                              <w:rPr>
                                <w:rStyle w:val="normaltextrun"/>
                                <w:rFonts w:cs="Arial"/>
                                <w:color w:val="000000"/>
                                <w:shd w:val="clear" w:color="auto" w:fill="FFFFFF"/>
                              </w:rPr>
                              <w:t>note and comment on the update.</w:t>
                            </w:r>
                            <w:r w:rsidR="005240D7">
                              <w:rPr>
                                <w:rStyle w:val="eop"/>
                                <w:rFonts w:cs="Arial"/>
                                <w:color w:val="000000"/>
                                <w:shd w:val="clear" w:color="auto" w:fill="FFFFFF"/>
                              </w:rPr>
                              <w:t>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6pt;width:449.25pt;height:10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0F27A545" w:rsidR="000F69FB" w:rsidRPr="00B66284" w:rsidRDefault="00E272FA" w:rsidP="00B66284">
                      <w:pPr>
                        <w:pStyle w:val="Title3"/>
                      </w:pPr>
                      <w:r w:rsidRPr="00B66284">
                        <w:t>That the Board</w:t>
                      </w:r>
                      <w:r w:rsidR="005240D7">
                        <w:t xml:space="preserve"> </w:t>
                      </w:r>
                      <w:r w:rsidR="005240D7">
                        <w:rPr>
                          <w:rStyle w:val="normaltextrun"/>
                          <w:rFonts w:cs="Arial"/>
                          <w:color w:val="000000"/>
                          <w:shd w:val="clear" w:color="auto" w:fill="FFFFFF"/>
                        </w:rPr>
                        <w:t>note and comment on the update.</w:t>
                      </w:r>
                      <w:r w:rsidR="005240D7">
                        <w:rPr>
                          <w:rStyle w:val="eop"/>
                          <w:rFonts w:cs="Arial"/>
                          <w:color w:val="000000"/>
                          <w:shd w:val="clear" w:color="auto" w:fill="FFFFFF"/>
                        </w:rPr>
                        <w:t> </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79AA75E3" w:rsidR="00E272FA" w:rsidRPr="00B66284" w:rsidRDefault="00E272FA" w:rsidP="00E272FA">
      <w:pPr>
        <w:spacing w:after="120"/>
        <w:rPr>
          <w:sz w:val="24"/>
          <w:szCs w:val="24"/>
        </w:rPr>
      </w:pPr>
      <w:r w:rsidRPr="00B66284">
        <w:rPr>
          <w:sz w:val="24"/>
          <w:szCs w:val="24"/>
        </w:rPr>
        <w:t xml:space="preserve">Contact officer: </w:t>
      </w:r>
      <w:r w:rsidR="005240D7">
        <w:rPr>
          <w:sz w:val="24"/>
          <w:szCs w:val="24"/>
        </w:rPr>
        <w:t>Mark Norris</w:t>
      </w:r>
    </w:p>
    <w:p w14:paraId="108CF962" w14:textId="7977F790" w:rsidR="00E272FA" w:rsidRPr="00B66284" w:rsidRDefault="00E272FA" w:rsidP="00E272FA">
      <w:pPr>
        <w:spacing w:after="120"/>
        <w:rPr>
          <w:sz w:val="24"/>
          <w:szCs w:val="24"/>
        </w:rPr>
      </w:pPr>
      <w:r w:rsidRPr="00B66284">
        <w:rPr>
          <w:sz w:val="24"/>
          <w:szCs w:val="24"/>
        </w:rPr>
        <w:t>Position:</w:t>
      </w:r>
      <w:r w:rsidR="00604734">
        <w:rPr>
          <w:sz w:val="24"/>
          <w:szCs w:val="24"/>
        </w:rPr>
        <w:t xml:space="preserve"> Principal Policy Adviser </w:t>
      </w:r>
    </w:p>
    <w:p w14:paraId="0B47D83B" w14:textId="2443CE06" w:rsidR="00E272FA" w:rsidRPr="00B66284" w:rsidRDefault="00E272FA" w:rsidP="00E272FA">
      <w:pPr>
        <w:spacing w:after="120"/>
        <w:rPr>
          <w:sz w:val="24"/>
          <w:szCs w:val="24"/>
        </w:rPr>
      </w:pPr>
      <w:r w:rsidRPr="00B66284">
        <w:rPr>
          <w:sz w:val="24"/>
          <w:szCs w:val="24"/>
        </w:rPr>
        <w:t>Phone no: 020 7</w:t>
      </w:r>
      <w:r w:rsidR="00604734">
        <w:rPr>
          <w:sz w:val="24"/>
          <w:szCs w:val="24"/>
        </w:rPr>
        <w:t>664 3241</w:t>
      </w:r>
      <w:r w:rsidRPr="00B66284">
        <w:rPr>
          <w:sz w:val="24"/>
          <w:szCs w:val="24"/>
        </w:rPr>
        <w:t xml:space="preserve"> </w:t>
      </w:r>
    </w:p>
    <w:p w14:paraId="5E3F08AD" w14:textId="720442AD" w:rsidR="00E272FA"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731737" w:rsidRPr="0078373B">
          <w:rPr>
            <w:rStyle w:val="Hyperlink"/>
            <w:sz w:val="24"/>
            <w:szCs w:val="24"/>
          </w:rPr>
          <w:t>Mark.Norris@local.gov.uk</w:t>
        </w:r>
      </w:hyperlink>
      <w:r w:rsidR="00731737">
        <w:rPr>
          <w:sz w:val="24"/>
          <w:szCs w:val="24"/>
        </w:rPr>
        <w:t xml:space="preserve"> </w:t>
      </w:r>
      <w:r w:rsidR="00731737" w:rsidRPr="00B66284">
        <w:rPr>
          <w:rStyle w:val="Hyperlink"/>
          <w:sz w:val="24"/>
          <w:szCs w:val="24"/>
        </w:rPr>
        <w:t xml:space="preserve"> </w:t>
      </w:r>
    </w:p>
    <w:p w14:paraId="287EDA3D" w14:textId="77777777" w:rsidR="0029653C" w:rsidRPr="00B66284" w:rsidRDefault="0029653C" w:rsidP="00E272FA">
      <w:pPr>
        <w:spacing w:after="120"/>
        <w:rPr>
          <w:rStyle w:val="Hyperlink"/>
          <w:sz w:val="24"/>
          <w:szCs w:val="24"/>
        </w:rPr>
      </w:pPr>
    </w:p>
    <w:p w14:paraId="55F9004F" w14:textId="77777777" w:rsidR="00A86880" w:rsidRDefault="00A86880" w:rsidP="0029653C">
      <w:pPr>
        <w:ind w:left="0" w:firstLine="0"/>
        <w:rPr>
          <w:b/>
          <w:sz w:val="32"/>
          <w:szCs w:val="24"/>
        </w:rPr>
      </w:pPr>
      <w:bookmarkStart w:id="0" w:name="_Hlk127962540"/>
    </w:p>
    <w:p w14:paraId="1CE7542F" w14:textId="336F756F" w:rsidR="0029653C" w:rsidRPr="0029653C" w:rsidRDefault="0029653C" w:rsidP="0029653C">
      <w:pPr>
        <w:ind w:left="0" w:firstLine="0"/>
        <w:rPr>
          <w:i/>
          <w:iCs/>
          <w:sz w:val="24"/>
          <w:szCs w:val="24"/>
        </w:rPr>
      </w:pPr>
      <w:r w:rsidRPr="00CE50D1">
        <w:rPr>
          <w:b/>
          <w:sz w:val="32"/>
          <w:szCs w:val="24"/>
        </w:rPr>
        <w:lastRenderedPageBreak/>
        <w:t>Update Paper</w:t>
      </w:r>
    </w:p>
    <w:p w14:paraId="2117A921" w14:textId="4CB6D3C7" w:rsidR="00E272FA" w:rsidRDefault="00E272FA" w:rsidP="00E272FA">
      <w:pPr>
        <w:pStyle w:val="Heading2"/>
      </w:pPr>
      <w:r w:rsidRPr="00AE33E9">
        <w:t>Background</w:t>
      </w:r>
      <w:r>
        <w:t xml:space="preserve"> </w:t>
      </w:r>
      <w:r w:rsidRPr="009E5E45">
        <w:rPr>
          <w:color w:val="C00000"/>
        </w:rPr>
        <w:t xml:space="preserve"> </w:t>
      </w:r>
    </w:p>
    <w:p w14:paraId="23C01661" w14:textId="09C46D5E" w:rsidR="00E272FA" w:rsidRPr="00853B07" w:rsidRDefault="00731737" w:rsidP="00E272FA">
      <w:pPr>
        <w:pStyle w:val="ListParagraph"/>
        <w:numPr>
          <w:ilvl w:val="0"/>
          <w:numId w:val="3"/>
        </w:numPr>
        <w:spacing w:line="300" w:lineRule="atLeast"/>
        <w:contextualSpacing w:val="0"/>
        <w:rPr>
          <w:sz w:val="24"/>
          <w:szCs w:val="24"/>
        </w:rPr>
      </w:pPr>
      <w:r w:rsidRPr="00853B07">
        <w:rPr>
          <w:rStyle w:val="normaltextrun"/>
          <w:rFonts w:cs="Arial"/>
          <w:color w:val="000000"/>
          <w:sz w:val="24"/>
          <w:szCs w:val="24"/>
          <w:shd w:val="clear" w:color="auto" w:fill="FFFFFF"/>
        </w:rPr>
        <w:t>This report outlines issues of interest to the Board not covered under the other items on the agenda.</w:t>
      </w:r>
      <w:r w:rsidRPr="00853B07">
        <w:rPr>
          <w:rStyle w:val="eop"/>
          <w:rFonts w:cs="Arial"/>
          <w:color w:val="000000"/>
          <w:sz w:val="24"/>
          <w:szCs w:val="24"/>
          <w:shd w:val="clear" w:color="auto" w:fill="FFFFFF"/>
        </w:rPr>
        <w:t> </w:t>
      </w:r>
    </w:p>
    <w:p w14:paraId="72015B4E" w14:textId="6D647FA4" w:rsidR="00882605" w:rsidRPr="00882605" w:rsidRDefault="00882605" w:rsidP="00882605">
      <w:pPr>
        <w:spacing w:line="300" w:lineRule="atLeast"/>
        <w:ind w:left="0" w:firstLine="0"/>
        <w:rPr>
          <w:sz w:val="24"/>
          <w:szCs w:val="24"/>
        </w:rPr>
      </w:pPr>
      <w:r w:rsidRPr="00882605">
        <w:rPr>
          <w:i/>
          <w:iCs/>
          <w:sz w:val="24"/>
          <w:szCs w:val="24"/>
        </w:rPr>
        <w:t>Modern slavery</w:t>
      </w:r>
      <w:r w:rsidRPr="00882605">
        <w:rPr>
          <w:sz w:val="24"/>
          <w:szCs w:val="24"/>
        </w:rPr>
        <w:t>  </w:t>
      </w:r>
    </w:p>
    <w:p w14:paraId="56357ED0" w14:textId="77777777" w:rsidR="00933E11" w:rsidRPr="00853B07" w:rsidRDefault="00882605" w:rsidP="00933E11">
      <w:pPr>
        <w:pStyle w:val="ListParagraph"/>
        <w:numPr>
          <w:ilvl w:val="0"/>
          <w:numId w:val="3"/>
        </w:numPr>
        <w:spacing w:line="300" w:lineRule="atLeast"/>
        <w:rPr>
          <w:sz w:val="24"/>
          <w:szCs w:val="24"/>
        </w:rPr>
      </w:pPr>
      <w:r w:rsidRPr="00853B07">
        <w:rPr>
          <w:sz w:val="24"/>
          <w:szCs w:val="24"/>
        </w:rPr>
        <w:t xml:space="preserve">The </w:t>
      </w:r>
      <w:hyperlink r:id="rId12" w:tgtFrame="_blank" w:history="1">
        <w:r w:rsidRPr="00853B07">
          <w:rPr>
            <w:rStyle w:val="Hyperlink"/>
            <w:sz w:val="24"/>
            <w:szCs w:val="24"/>
          </w:rPr>
          <w:t>anti-slavery charity Unseen has published its Modern Slavery &amp; Exploitation Helpline data for 2022</w:t>
        </w:r>
      </w:hyperlink>
      <w:r w:rsidRPr="00853B07">
        <w:rPr>
          <w:sz w:val="24"/>
          <w:szCs w:val="24"/>
        </w:rPr>
        <w:t>. Figures show the number of potential victims of modern slavery in the UK more than doubled to record levels last year (6,516 victims, an increase of 116 per cent compared to 2021). There has been a particularly sharp increase in alleged exploitation in the care sector. Potential victims were identified from 99 countries, with Romania being the most common, followed by India, Vietnam, Sri Lanka, Albania, China and the UK. </w:t>
      </w:r>
    </w:p>
    <w:p w14:paraId="3387AF77" w14:textId="77777777" w:rsidR="00933E11" w:rsidRPr="00853B07" w:rsidRDefault="00933E11" w:rsidP="00933E11">
      <w:pPr>
        <w:pStyle w:val="ListParagraph"/>
        <w:numPr>
          <w:ilvl w:val="0"/>
          <w:numId w:val="0"/>
        </w:numPr>
        <w:spacing w:line="300" w:lineRule="atLeast"/>
        <w:ind w:left="454"/>
        <w:rPr>
          <w:sz w:val="24"/>
          <w:szCs w:val="24"/>
        </w:rPr>
      </w:pPr>
    </w:p>
    <w:p w14:paraId="052E263F" w14:textId="5D4ECFD3" w:rsidR="00882605" w:rsidRDefault="00882605" w:rsidP="00933E11">
      <w:pPr>
        <w:pStyle w:val="ListParagraph"/>
        <w:numPr>
          <w:ilvl w:val="0"/>
          <w:numId w:val="3"/>
        </w:numPr>
        <w:spacing w:line="300" w:lineRule="atLeast"/>
        <w:rPr>
          <w:sz w:val="24"/>
          <w:szCs w:val="24"/>
        </w:rPr>
      </w:pPr>
      <w:r w:rsidRPr="00853B07">
        <w:rPr>
          <w:sz w:val="24"/>
          <w:szCs w:val="24"/>
        </w:rPr>
        <w:t>We held our second Council Modern Slavery Network meeting in May. The network is an informal meeting of council officers leading on anti-slavery work to share good practice and discuss any issues. Dr Liz Such from Nottingham University presented to the network on taking a public health approach to tackling modern slavery, and Frank Hanson from the Gangmasters and Labour Abuse Authority provided an update on their enforcement activity. Around 65 officers attended the meeting, and there was support for maintaining the network going forward. Our next meeting in September will hear from The Salvation Army, who manage the Modern Slavery Victim Care Contract and are keen to deepen their links with councils, and from Nottingham University on their work on modern slavery in the care sector, an issue that was flagged by a number of councils in May. </w:t>
      </w:r>
    </w:p>
    <w:p w14:paraId="4D5F53B7" w14:textId="77777777" w:rsidR="00967D50" w:rsidRPr="00967D50" w:rsidRDefault="00967D50" w:rsidP="00967D50">
      <w:pPr>
        <w:pStyle w:val="ListParagraph"/>
        <w:numPr>
          <w:ilvl w:val="0"/>
          <w:numId w:val="0"/>
        </w:numPr>
        <w:ind w:left="360"/>
        <w:rPr>
          <w:sz w:val="24"/>
          <w:szCs w:val="24"/>
        </w:rPr>
      </w:pPr>
    </w:p>
    <w:p w14:paraId="5A5E75AA" w14:textId="03157D61" w:rsidR="00967D50" w:rsidRPr="00967D50" w:rsidRDefault="00967D50" w:rsidP="00967D50">
      <w:pPr>
        <w:pStyle w:val="ListParagraph"/>
        <w:numPr>
          <w:ilvl w:val="0"/>
          <w:numId w:val="3"/>
        </w:numPr>
        <w:spacing w:line="300" w:lineRule="atLeast"/>
        <w:rPr>
          <w:sz w:val="24"/>
          <w:szCs w:val="24"/>
        </w:rPr>
      </w:pPr>
      <w:r w:rsidRPr="00967D50">
        <w:rPr>
          <w:sz w:val="24"/>
          <w:szCs w:val="24"/>
        </w:rPr>
        <w:t>At the previous Board meeting, Board members agreed that they would like to undertake further work to explore the critical factors that have enabled some council’s work on modern slavery to mature more than others, and why some modern slavery partnerships are particularly effective</w:t>
      </w:r>
      <w:r w:rsidR="00840E34">
        <w:rPr>
          <w:sz w:val="24"/>
          <w:szCs w:val="24"/>
        </w:rPr>
        <w:t>.</w:t>
      </w:r>
      <w:r w:rsidRPr="00967D50">
        <w:rPr>
          <w:sz w:val="24"/>
          <w:szCs w:val="24"/>
        </w:rPr>
        <w:t xml:space="preserve"> </w:t>
      </w:r>
      <w:r>
        <w:rPr>
          <w:sz w:val="24"/>
          <w:szCs w:val="24"/>
        </w:rPr>
        <w:br/>
      </w:r>
    </w:p>
    <w:p w14:paraId="74D4D87D" w14:textId="6E6895F6" w:rsidR="00967D50" w:rsidRDefault="00967D50" w:rsidP="00967D50">
      <w:pPr>
        <w:pStyle w:val="ListParagraph"/>
        <w:numPr>
          <w:ilvl w:val="0"/>
          <w:numId w:val="3"/>
        </w:numPr>
        <w:spacing w:line="300" w:lineRule="atLeast"/>
        <w:rPr>
          <w:sz w:val="24"/>
          <w:szCs w:val="24"/>
        </w:rPr>
      </w:pPr>
      <w:r w:rsidRPr="00967D50">
        <w:rPr>
          <w:sz w:val="24"/>
          <w:szCs w:val="24"/>
        </w:rPr>
        <w:t xml:space="preserve">The meeting discussed what evidence there is to substantiate the idea that some areas have made more progress on this issue than others. </w:t>
      </w:r>
      <w:r w:rsidR="00606B19">
        <w:rPr>
          <w:sz w:val="24"/>
          <w:szCs w:val="24"/>
        </w:rPr>
        <w:t>The former Independent Anti-Slavery Commissioner Dame Sara Thornton has</w:t>
      </w:r>
      <w:r w:rsidR="005424CD">
        <w:rPr>
          <w:sz w:val="24"/>
          <w:szCs w:val="24"/>
        </w:rPr>
        <w:t xml:space="preserve"> highlighted a</w:t>
      </w:r>
      <w:r w:rsidR="00754BCF">
        <w:rPr>
          <w:sz w:val="24"/>
          <w:szCs w:val="24"/>
        </w:rPr>
        <w:t xml:space="preserve">n </w:t>
      </w:r>
      <w:hyperlink r:id="rId13" w:history="1">
        <w:r w:rsidR="00754BCF" w:rsidRPr="00754BCF">
          <w:rPr>
            <w:rStyle w:val="Hyperlink"/>
            <w:sz w:val="24"/>
            <w:szCs w:val="24"/>
          </w:rPr>
          <w:t xml:space="preserve">October 2020 </w:t>
        </w:r>
        <w:r w:rsidR="005424CD" w:rsidRPr="00754BCF">
          <w:rPr>
            <w:rStyle w:val="Hyperlink"/>
            <w:sz w:val="24"/>
            <w:szCs w:val="24"/>
          </w:rPr>
          <w:t xml:space="preserve">Nottingham University Rights Lab report </w:t>
        </w:r>
        <w:r w:rsidR="00754BCF" w:rsidRPr="00754BCF">
          <w:rPr>
            <w:rStyle w:val="Hyperlink"/>
            <w:sz w:val="24"/>
            <w:szCs w:val="24"/>
          </w:rPr>
          <w:t>on modern slavery partnerships</w:t>
        </w:r>
      </w:hyperlink>
      <w:r w:rsidR="005C5DA2">
        <w:rPr>
          <w:sz w:val="24"/>
          <w:szCs w:val="24"/>
        </w:rPr>
        <w:t xml:space="preserve"> which noted that </w:t>
      </w:r>
      <w:r w:rsidR="00754BCF">
        <w:rPr>
          <w:sz w:val="24"/>
          <w:szCs w:val="24"/>
        </w:rPr>
        <w:t>the</w:t>
      </w:r>
      <w:r w:rsidR="005C5DA2">
        <w:rPr>
          <w:sz w:val="24"/>
          <w:szCs w:val="24"/>
        </w:rPr>
        <w:t xml:space="preserve"> are at different stages of development</w:t>
      </w:r>
      <w:r w:rsidR="00324E83">
        <w:rPr>
          <w:sz w:val="24"/>
          <w:szCs w:val="24"/>
        </w:rPr>
        <w:t xml:space="preserve">, and that partnership working is </w:t>
      </w:r>
      <w:r w:rsidR="00754BCF">
        <w:rPr>
          <w:sz w:val="24"/>
          <w:szCs w:val="24"/>
        </w:rPr>
        <w:t>frequently</w:t>
      </w:r>
      <w:r w:rsidR="00324E83">
        <w:rPr>
          <w:sz w:val="24"/>
          <w:szCs w:val="24"/>
        </w:rPr>
        <w:t xml:space="preserve"> seen as a voluntary endeavour, </w:t>
      </w:r>
      <w:r w:rsidR="00324E83">
        <w:rPr>
          <w:sz w:val="24"/>
          <w:szCs w:val="24"/>
        </w:rPr>
        <w:lastRenderedPageBreak/>
        <w:t xml:space="preserve">undertaken on top of existing workloads and responsibilities, with </w:t>
      </w:r>
      <w:r w:rsidR="00754BCF">
        <w:rPr>
          <w:sz w:val="24"/>
          <w:szCs w:val="24"/>
        </w:rPr>
        <w:t>individuals</w:t>
      </w:r>
      <w:r w:rsidR="00324E83">
        <w:rPr>
          <w:sz w:val="24"/>
          <w:szCs w:val="24"/>
        </w:rPr>
        <w:t xml:space="preserve"> and organisations often</w:t>
      </w:r>
      <w:r w:rsidR="00754BCF">
        <w:rPr>
          <w:sz w:val="24"/>
          <w:szCs w:val="24"/>
        </w:rPr>
        <w:t xml:space="preserve"> reluctant to undertake additional responsibilities and commitments.</w:t>
      </w:r>
    </w:p>
    <w:p w14:paraId="24823C88" w14:textId="77777777" w:rsidR="00967D50" w:rsidRPr="00967D50" w:rsidRDefault="00967D50" w:rsidP="00967D50">
      <w:pPr>
        <w:pStyle w:val="ListParagraph"/>
        <w:numPr>
          <w:ilvl w:val="0"/>
          <w:numId w:val="0"/>
        </w:numPr>
        <w:spacing w:line="300" w:lineRule="atLeast"/>
        <w:ind w:left="454"/>
        <w:rPr>
          <w:sz w:val="24"/>
          <w:szCs w:val="24"/>
        </w:rPr>
      </w:pPr>
    </w:p>
    <w:p w14:paraId="3358F078" w14:textId="30D58799" w:rsidR="00967D50" w:rsidRPr="00967D50" w:rsidRDefault="00967D50" w:rsidP="00967D50">
      <w:pPr>
        <w:pStyle w:val="ListParagraph"/>
        <w:numPr>
          <w:ilvl w:val="0"/>
          <w:numId w:val="3"/>
        </w:numPr>
        <w:spacing w:line="300" w:lineRule="atLeast"/>
        <w:rPr>
          <w:sz w:val="24"/>
          <w:szCs w:val="24"/>
        </w:rPr>
      </w:pPr>
      <w:r>
        <w:rPr>
          <w:sz w:val="24"/>
          <w:szCs w:val="24"/>
        </w:rPr>
        <w:t>O</w:t>
      </w:r>
      <w:r w:rsidRPr="00967D50">
        <w:rPr>
          <w:sz w:val="24"/>
          <w:szCs w:val="24"/>
        </w:rPr>
        <w:t>fficers have begun developing a short piece of work to look into this issue. It is suggested that in the first instance, this work will engage with council officers, councillors and other individuals/organisations working on modern slavery to seek their perspectives on these issues, before drawing together a short summary report. The report could also highlight good practice case studies from councils, updating the case studies previously produced by the LGA some years ago. Subject to the issues identified, the Board will be able to identify any issues that they would like to follow up in more detail.</w:t>
      </w:r>
    </w:p>
    <w:p w14:paraId="760DF4DF" w14:textId="77777777" w:rsidR="00967D50" w:rsidRPr="00967D50" w:rsidRDefault="00967D50" w:rsidP="00967D50">
      <w:pPr>
        <w:pStyle w:val="ListParagraph"/>
        <w:numPr>
          <w:ilvl w:val="0"/>
          <w:numId w:val="0"/>
        </w:numPr>
        <w:spacing w:line="300" w:lineRule="atLeast"/>
        <w:ind w:left="454"/>
        <w:rPr>
          <w:sz w:val="24"/>
          <w:szCs w:val="24"/>
        </w:rPr>
      </w:pPr>
    </w:p>
    <w:p w14:paraId="10780195" w14:textId="3687DFE1" w:rsidR="00967D50" w:rsidRPr="00967D50" w:rsidRDefault="00967D50" w:rsidP="00967D50">
      <w:pPr>
        <w:pStyle w:val="ListParagraph"/>
        <w:numPr>
          <w:ilvl w:val="0"/>
          <w:numId w:val="3"/>
        </w:numPr>
        <w:spacing w:line="300" w:lineRule="atLeast"/>
        <w:rPr>
          <w:sz w:val="24"/>
          <w:szCs w:val="24"/>
        </w:rPr>
      </w:pPr>
      <w:r w:rsidRPr="00967D50">
        <w:rPr>
          <w:sz w:val="24"/>
          <w:szCs w:val="24"/>
        </w:rPr>
        <w:t xml:space="preserve">Separately, </w:t>
      </w:r>
      <w:hyperlink r:id="rId14" w:history="1">
        <w:r w:rsidRPr="00FE1E42">
          <w:rPr>
            <w:rStyle w:val="Hyperlink"/>
            <w:sz w:val="24"/>
            <w:szCs w:val="24"/>
          </w:rPr>
          <w:t>in 2019 the LGA produced a councillor guide to tackling modern slavery.</w:t>
        </w:r>
      </w:hyperlink>
      <w:r w:rsidRPr="00967D50">
        <w:rPr>
          <w:sz w:val="24"/>
          <w:szCs w:val="24"/>
        </w:rPr>
        <w:t xml:space="preserve"> This highlights the specific role that individual councillors can play in raising awareness of the issue and embedding work to tackle slavery within councils. A related outcome of this work could be to update the councillor guidance in the next Board cycle, following the recent update of our council guide on modern slavery, and to undertake councillor focused awareness raising activity.</w:t>
      </w:r>
    </w:p>
    <w:p w14:paraId="66E15A43" w14:textId="77777777" w:rsidR="00967D50" w:rsidRPr="00967D50" w:rsidRDefault="00967D50" w:rsidP="00967D50">
      <w:pPr>
        <w:pStyle w:val="ListParagraph"/>
        <w:numPr>
          <w:ilvl w:val="0"/>
          <w:numId w:val="0"/>
        </w:numPr>
        <w:spacing w:line="300" w:lineRule="atLeast"/>
        <w:ind w:left="454"/>
        <w:rPr>
          <w:sz w:val="24"/>
          <w:szCs w:val="24"/>
        </w:rPr>
      </w:pPr>
    </w:p>
    <w:p w14:paraId="6E50B1D3" w14:textId="77777777" w:rsidR="00967D50" w:rsidRPr="00967D50" w:rsidRDefault="00967D50" w:rsidP="00967D50">
      <w:pPr>
        <w:pStyle w:val="ListParagraph"/>
        <w:numPr>
          <w:ilvl w:val="0"/>
          <w:numId w:val="3"/>
        </w:numPr>
        <w:spacing w:line="300" w:lineRule="atLeast"/>
        <w:rPr>
          <w:sz w:val="24"/>
          <w:szCs w:val="24"/>
        </w:rPr>
      </w:pPr>
      <w:r w:rsidRPr="00967D50">
        <w:rPr>
          <w:sz w:val="24"/>
          <w:szCs w:val="24"/>
        </w:rPr>
        <w:t xml:space="preserve">Officers have begun some initial engagement with councils to inform this piece of work and have contacted several members of the LGA’s Council Modern Slavery Network to ask for views. We have also attended a recent modern slavery partnership meeting, chaired by Sandwell Council. </w:t>
      </w:r>
    </w:p>
    <w:p w14:paraId="28C2E4AA" w14:textId="77777777" w:rsidR="00967D50" w:rsidRPr="00967D50" w:rsidRDefault="00967D50" w:rsidP="00967D50">
      <w:pPr>
        <w:pStyle w:val="ListParagraph"/>
        <w:numPr>
          <w:ilvl w:val="0"/>
          <w:numId w:val="0"/>
        </w:numPr>
        <w:spacing w:line="300" w:lineRule="atLeast"/>
        <w:ind w:left="454"/>
        <w:rPr>
          <w:sz w:val="24"/>
          <w:szCs w:val="24"/>
        </w:rPr>
      </w:pPr>
    </w:p>
    <w:p w14:paraId="6B483D2A" w14:textId="24BEDEB6" w:rsidR="00967D50" w:rsidRPr="00967D50" w:rsidRDefault="00967D50" w:rsidP="00967D50">
      <w:pPr>
        <w:pStyle w:val="ListParagraph"/>
        <w:numPr>
          <w:ilvl w:val="0"/>
          <w:numId w:val="3"/>
        </w:numPr>
        <w:spacing w:line="300" w:lineRule="atLeast"/>
        <w:rPr>
          <w:sz w:val="24"/>
          <w:szCs w:val="24"/>
        </w:rPr>
      </w:pPr>
      <w:r w:rsidRPr="00967D50">
        <w:rPr>
          <w:sz w:val="24"/>
          <w:szCs w:val="24"/>
        </w:rPr>
        <w:t>Subject to approval from the Board, officers will scope out a more detailed engagement and delivery plan for this work, including engaging with the modern slavery champions for their input.</w:t>
      </w:r>
    </w:p>
    <w:p w14:paraId="512C0BAA" w14:textId="30B61837" w:rsidR="00933E11" w:rsidRPr="00853B07" w:rsidRDefault="00882605" w:rsidP="00933E11">
      <w:pPr>
        <w:spacing w:line="300" w:lineRule="atLeast"/>
        <w:ind w:left="0" w:firstLine="0"/>
        <w:rPr>
          <w:sz w:val="24"/>
          <w:szCs w:val="24"/>
        </w:rPr>
      </w:pPr>
      <w:r w:rsidRPr="00882605">
        <w:rPr>
          <w:sz w:val="24"/>
          <w:szCs w:val="24"/>
        </w:rPr>
        <w:t> </w:t>
      </w:r>
      <w:r w:rsidRPr="00882605">
        <w:rPr>
          <w:i/>
          <w:iCs/>
          <w:sz w:val="24"/>
          <w:szCs w:val="24"/>
        </w:rPr>
        <w:t xml:space="preserve">Licensing </w:t>
      </w:r>
      <w:r w:rsidRPr="00882605">
        <w:rPr>
          <w:sz w:val="24"/>
          <w:szCs w:val="24"/>
        </w:rPr>
        <w:t> </w:t>
      </w:r>
    </w:p>
    <w:p w14:paraId="46F7A598" w14:textId="39DE9796" w:rsidR="00933E11" w:rsidRPr="00155BE6" w:rsidRDefault="00882605" w:rsidP="00155BE6">
      <w:pPr>
        <w:pStyle w:val="ListParagraph"/>
        <w:numPr>
          <w:ilvl w:val="0"/>
          <w:numId w:val="3"/>
        </w:numPr>
        <w:spacing w:line="300" w:lineRule="atLeast"/>
        <w:rPr>
          <w:sz w:val="24"/>
          <w:szCs w:val="24"/>
        </w:rPr>
      </w:pPr>
      <w:r w:rsidRPr="00155BE6">
        <w:rPr>
          <w:sz w:val="24"/>
          <w:szCs w:val="24"/>
        </w:rPr>
        <w:t>The LGA has submitted evidence to the Welsh Government’s Taxi and Private Hire Vehicle White Paper. Our response highlighted the importance of ensuring there is as much consistency between the English and Welsh taxi/PHV licensing regimes as possible, so that communities who live on either side of the border are still able to access good quality taxi/PHV services and businesses do not face undue challenges from the different frameworks. We called on the Welsh Government to continue to work with the UK Government on this issue. </w:t>
      </w:r>
    </w:p>
    <w:p w14:paraId="66D23605" w14:textId="77777777" w:rsidR="00933E11" w:rsidRPr="00853B07" w:rsidRDefault="00933E11" w:rsidP="00933E11">
      <w:pPr>
        <w:pStyle w:val="ListParagraph"/>
        <w:numPr>
          <w:ilvl w:val="0"/>
          <w:numId w:val="0"/>
        </w:numPr>
        <w:spacing w:line="300" w:lineRule="atLeast"/>
        <w:ind w:left="426"/>
        <w:rPr>
          <w:sz w:val="24"/>
          <w:szCs w:val="24"/>
        </w:rPr>
      </w:pPr>
    </w:p>
    <w:p w14:paraId="4F978F0D" w14:textId="7D16EBC7" w:rsidR="00933E11" w:rsidRPr="00155BE6" w:rsidRDefault="00882605" w:rsidP="00155BE6">
      <w:pPr>
        <w:pStyle w:val="ListParagraph"/>
        <w:numPr>
          <w:ilvl w:val="0"/>
          <w:numId w:val="3"/>
        </w:numPr>
        <w:spacing w:line="300" w:lineRule="atLeast"/>
        <w:rPr>
          <w:sz w:val="24"/>
          <w:szCs w:val="24"/>
        </w:rPr>
      </w:pPr>
      <w:r w:rsidRPr="00155BE6">
        <w:rPr>
          <w:sz w:val="24"/>
          <w:szCs w:val="24"/>
        </w:rPr>
        <w:lastRenderedPageBreak/>
        <w:t xml:space="preserve">We have </w:t>
      </w:r>
      <w:hyperlink r:id="rId15" w:tgtFrame="_blank" w:history="1">
        <w:r w:rsidRPr="00155BE6">
          <w:rPr>
            <w:rStyle w:val="Hyperlink"/>
            <w:sz w:val="24"/>
            <w:szCs w:val="24"/>
          </w:rPr>
          <w:t>produced a flyer to promote being on a licensing committee</w:t>
        </w:r>
      </w:hyperlink>
      <w:r w:rsidRPr="00155BE6">
        <w:rPr>
          <w:sz w:val="24"/>
          <w:szCs w:val="24"/>
        </w:rPr>
        <w:t xml:space="preserve"> to new members, following feedback from licensing chairs at our leadership essentials course highlighting the difficult in attracting councillors to licensing committees. The flyer highlights that licensing gives members an opportunity to link into different strategic agendas within their council, whilst also providing an opportunity to play a more active role in operational decisions that affect their local area. Officers can download the flyer and add their council’s logo and use it as a tool to encourage members to consider sitting on their licensing committee. </w:t>
      </w:r>
    </w:p>
    <w:p w14:paraId="0457CA6E" w14:textId="77777777" w:rsidR="00933E11" w:rsidRPr="00853B07" w:rsidRDefault="00933E11" w:rsidP="00933E11">
      <w:pPr>
        <w:pStyle w:val="ListParagraph"/>
        <w:numPr>
          <w:ilvl w:val="0"/>
          <w:numId w:val="0"/>
        </w:numPr>
        <w:ind w:left="360"/>
        <w:rPr>
          <w:sz w:val="24"/>
          <w:szCs w:val="24"/>
        </w:rPr>
      </w:pPr>
    </w:p>
    <w:p w14:paraId="27090E77" w14:textId="3F4990F1" w:rsidR="00933E11" w:rsidRPr="00155BE6" w:rsidRDefault="00882605" w:rsidP="00155BE6">
      <w:pPr>
        <w:pStyle w:val="ListParagraph"/>
        <w:numPr>
          <w:ilvl w:val="0"/>
          <w:numId w:val="3"/>
        </w:numPr>
        <w:spacing w:line="300" w:lineRule="atLeast"/>
        <w:rPr>
          <w:sz w:val="24"/>
          <w:szCs w:val="24"/>
        </w:rPr>
      </w:pPr>
      <w:r w:rsidRPr="00155BE6">
        <w:rPr>
          <w:sz w:val="24"/>
          <w:szCs w:val="24"/>
        </w:rPr>
        <w:t xml:space="preserve">We have recently published two licensing case studies. The first </w:t>
      </w:r>
      <w:hyperlink r:id="rId16" w:tgtFrame="_blank" w:history="1">
        <w:r w:rsidRPr="00155BE6">
          <w:rPr>
            <w:rStyle w:val="Hyperlink"/>
            <w:sz w:val="24"/>
            <w:szCs w:val="24"/>
          </w:rPr>
          <w:t>case study is on Leeds councils’ alcohol licensing data matrix.</w:t>
        </w:r>
      </w:hyperlink>
      <w:r w:rsidRPr="00155BE6">
        <w:rPr>
          <w:sz w:val="24"/>
          <w:szCs w:val="24"/>
        </w:rPr>
        <w:t xml:space="preserve"> This details how Leeds’s licensing and public health teams work together to support residents living in areas experiencing high levels of alcohol related harm and alcohol related anti-social behaviour through the licensing process. The second </w:t>
      </w:r>
      <w:hyperlink r:id="rId17" w:tgtFrame="_blank" w:history="1">
        <w:r w:rsidRPr="00155BE6">
          <w:rPr>
            <w:rStyle w:val="Hyperlink"/>
            <w:sz w:val="24"/>
            <w:szCs w:val="24"/>
          </w:rPr>
          <w:t>case study highlights how Manchester Council</w:t>
        </w:r>
      </w:hyperlink>
      <w:r w:rsidRPr="00155BE6">
        <w:rPr>
          <w:sz w:val="24"/>
          <w:szCs w:val="24"/>
        </w:rPr>
        <w:t xml:space="preserve"> has embedded the principles of Martyn’s Law into their licensing process. </w:t>
      </w:r>
    </w:p>
    <w:p w14:paraId="217CA1EE" w14:textId="77777777" w:rsidR="00933E11" w:rsidRPr="00853B07" w:rsidRDefault="00933E11" w:rsidP="00933E11">
      <w:pPr>
        <w:pStyle w:val="ListParagraph"/>
        <w:numPr>
          <w:ilvl w:val="0"/>
          <w:numId w:val="0"/>
        </w:numPr>
        <w:ind w:left="360"/>
        <w:rPr>
          <w:sz w:val="24"/>
          <w:szCs w:val="24"/>
        </w:rPr>
      </w:pPr>
    </w:p>
    <w:p w14:paraId="3309FBDD" w14:textId="25933DB3" w:rsidR="00CE5E76" w:rsidRPr="00155BE6" w:rsidRDefault="00882605" w:rsidP="00155BE6">
      <w:pPr>
        <w:pStyle w:val="ListParagraph"/>
        <w:numPr>
          <w:ilvl w:val="0"/>
          <w:numId w:val="3"/>
        </w:numPr>
        <w:spacing w:line="300" w:lineRule="atLeast"/>
        <w:rPr>
          <w:sz w:val="24"/>
          <w:szCs w:val="24"/>
        </w:rPr>
      </w:pPr>
      <w:r w:rsidRPr="00155BE6">
        <w:rPr>
          <w:sz w:val="24"/>
          <w:szCs w:val="24"/>
        </w:rPr>
        <w:t xml:space="preserve">The Home Office has </w:t>
      </w:r>
      <w:hyperlink r:id="rId18" w:tgtFrame="_blank" w:history="1">
        <w:r w:rsidRPr="00155BE6">
          <w:rPr>
            <w:rStyle w:val="Hyperlink"/>
            <w:sz w:val="24"/>
            <w:szCs w:val="24"/>
          </w:rPr>
          <w:t>published the outcome of its consultation on the Late Night Levy.</w:t>
        </w:r>
      </w:hyperlink>
      <w:r w:rsidRPr="00155BE6">
        <w:rPr>
          <w:sz w:val="24"/>
          <w:szCs w:val="24"/>
        </w:rPr>
        <w:t xml:space="preserve"> The Government will commence Section 142 of the Policing and Crime Act 2017 which will allow councils to target the levy at specific geographical locations, and will also introduce the option for councils to offer a 30 per cent reduction to late night refreshment providers that qualify for small business rate relief. These are welcome changes that the LGA called for and may increase the uptake of the levy amongst councils (although in practice, we do not envisage widespread uptake as many councils have opted for alternative arrangements, such as Business Improvement Districts). </w:t>
      </w:r>
    </w:p>
    <w:p w14:paraId="21100CFA" w14:textId="77777777" w:rsidR="00CE5E76" w:rsidRPr="00853B07" w:rsidRDefault="00CE5E76" w:rsidP="00CE5E76">
      <w:pPr>
        <w:pStyle w:val="ListParagraph"/>
        <w:numPr>
          <w:ilvl w:val="0"/>
          <w:numId w:val="0"/>
        </w:numPr>
        <w:ind w:left="360"/>
        <w:rPr>
          <w:sz w:val="24"/>
          <w:szCs w:val="24"/>
        </w:rPr>
      </w:pPr>
    </w:p>
    <w:p w14:paraId="03F277F7" w14:textId="36762A00" w:rsidR="00CE5E76" w:rsidRPr="00155BE6" w:rsidRDefault="00882605" w:rsidP="00155BE6">
      <w:pPr>
        <w:pStyle w:val="ListParagraph"/>
        <w:numPr>
          <w:ilvl w:val="0"/>
          <w:numId w:val="3"/>
        </w:numPr>
        <w:spacing w:line="300" w:lineRule="atLeast"/>
        <w:rPr>
          <w:sz w:val="24"/>
          <w:szCs w:val="24"/>
        </w:rPr>
      </w:pPr>
      <w:r w:rsidRPr="00155BE6">
        <w:rPr>
          <w:sz w:val="24"/>
          <w:szCs w:val="24"/>
        </w:rPr>
        <w:t xml:space="preserve">In May, there was a </w:t>
      </w:r>
      <w:hyperlink r:id="rId19" w:tgtFrame="_blank" w:history="1">
        <w:r w:rsidRPr="00155BE6">
          <w:rPr>
            <w:rStyle w:val="Hyperlink"/>
            <w:sz w:val="24"/>
            <w:szCs w:val="24"/>
          </w:rPr>
          <w:t>House of Lords debate</w:t>
        </w:r>
      </w:hyperlink>
      <w:r w:rsidRPr="00155BE6">
        <w:rPr>
          <w:sz w:val="24"/>
          <w:szCs w:val="24"/>
        </w:rPr>
        <w:t xml:space="preserve"> to explore progress on the recommendations made in the Liaison Committee’s report on their post legislative scrutiny of the Licensing Act. The LGA gave both written and oral evidence at this inquiry, and </w:t>
      </w:r>
      <w:hyperlink r:id="rId20" w:anchor=":~:text=The%20Liaison%20Committee%20is%20appointed,report%20to%20the%20House%20with" w:tgtFrame="_blank" w:history="1">
        <w:r w:rsidRPr="00155BE6">
          <w:rPr>
            <w:rStyle w:val="Hyperlink"/>
            <w:sz w:val="24"/>
            <w:szCs w:val="24"/>
          </w:rPr>
          <w:t>the Committee’s report was published in 2022.</w:t>
        </w:r>
      </w:hyperlink>
      <w:r w:rsidRPr="00155BE6">
        <w:rPr>
          <w:sz w:val="24"/>
          <w:szCs w:val="24"/>
        </w:rPr>
        <w:t xml:space="preserve"> During the debate, the Lords continued to express a general view that more needs to be done to integrate licensing and planning, that the agent of change principle hasn’t been adopted to a sufficient extent, and some Lords expressed a view that planning and licensing committees should be merged. Whilst the LGA agrees licensing and planning systems could be better aligned, we strongly disagree that licensing/planning committees should be merged, and it is welcome the Government shares the same view. </w:t>
      </w:r>
    </w:p>
    <w:p w14:paraId="07F0EF70" w14:textId="77777777" w:rsidR="00CE5E76" w:rsidRPr="00853B07" w:rsidRDefault="00CE5E76" w:rsidP="00CE5E76">
      <w:pPr>
        <w:pStyle w:val="ListParagraph"/>
        <w:numPr>
          <w:ilvl w:val="0"/>
          <w:numId w:val="0"/>
        </w:numPr>
        <w:ind w:left="360"/>
        <w:rPr>
          <w:sz w:val="24"/>
          <w:szCs w:val="24"/>
        </w:rPr>
      </w:pPr>
    </w:p>
    <w:p w14:paraId="691CFCC8" w14:textId="359FC69D" w:rsidR="00CE5E76" w:rsidRPr="00155BE6" w:rsidRDefault="00882605" w:rsidP="00155BE6">
      <w:pPr>
        <w:pStyle w:val="ListParagraph"/>
        <w:numPr>
          <w:ilvl w:val="0"/>
          <w:numId w:val="3"/>
        </w:numPr>
        <w:spacing w:line="300" w:lineRule="atLeast"/>
        <w:rPr>
          <w:sz w:val="24"/>
          <w:szCs w:val="24"/>
        </w:rPr>
      </w:pPr>
      <w:r w:rsidRPr="00155BE6">
        <w:rPr>
          <w:sz w:val="24"/>
          <w:szCs w:val="24"/>
        </w:rPr>
        <w:lastRenderedPageBreak/>
        <w:t>There was also a significant discussion on disability access. The committee recommended that the existing law be amended to require that an application for a premises licence should be accompanied by a disabled access and facilities statement. The Government reiterated their view that the Licensing Act is not the appropriate legislation to address disability access, and said the better framework is the Equality Act which requires businesses to make reasonable adjustments to ensure disabled people can access facilities, a position the LGA has previously agreed with.</w:t>
      </w:r>
    </w:p>
    <w:p w14:paraId="181A64F1" w14:textId="77777777" w:rsidR="00CE5E76" w:rsidRPr="00853B07" w:rsidRDefault="00CE5E76" w:rsidP="00CE5E76">
      <w:pPr>
        <w:pStyle w:val="ListParagraph"/>
        <w:numPr>
          <w:ilvl w:val="0"/>
          <w:numId w:val="0"/>
        </w:numPr>
        <w:ind w:left="360"/>
        <w:rPr>
          <w:sz w:val="24"/>
          <w:szCs w:val="24"/>
        </w:rPr>
      </w:pPr>
    </w:p>
    <w:p w14:paraId="4E2E9AC1" w14:textId="4C200EB2" w:rsidR="00882605" w:rsidRPr="00155BE6" w:rsidRDefault="00882605" w:rsidP="00155BE6">
      <w:pPr>
        <w:pStyle w:val="ListParagraph"/>
        <w:numPr>
          <w:ilvl w:val="0"/>
          <w:numId w:val="3"/>
        </w:numPr>
        <w:spacing w:line="300" w:lineRule="atLeast"/>
        <w:rPr>
          <w:sz w:val="24"/>
          <w:szCs w:val="24"/>
        </w:rPr>
      </w:pPr>
      <w:r w:rsidRPr="00155BE6">
        <w:rPr>
          <w:sz w:val="24"/>
          <w:szCs w:val="24"/>
        </w:rPr>
        <w:t>Other issues, such as training of committee members, were also mentioned. The Government highlighted that it is working with the LGA and the Institute of Licensing to encourage more widespread uptake of the training resources available. The Minister also highlighted that they are discussing creating a database of personal alcohol licence holders, and the LGA is involved in these discussions. </w:t>
      </w:r>
    </w:p>
    <w:p w14:paraId="468701A4" w14:textId="16E52665" w:rsidR="007100B3" w:rsidRPr="00853B07" w:rsidRDefault="00882605" w:rsidP="007100B3">
      <w:pPr>
        <w:spacing w:line="300" w:lineRule="atLeast"/>
        <w:ind w:left="0" w:firstLine="0"/>
        <w:rPr>
          <w:sz w:val="24"/>
          <w:szCs w:val="24"/>
        </w:rPr>
      </w:pPr>
      <w:r w:rsidRPr="00882605">
        <w:rPr>
          <w:sz w:val="24"/>
          <w:szCs w:val="24"/>
        </w:rPr>
        <w:t> </w:t>
      </w:r>
      <w:r w:rsidRPr="00882605">
        <w:rPr>
          <w:i/>
          <w:iCs/>
          <w:sz w:val="24"/>
          <w:szCs w:val="24"/>
        </w:rPr>
        <w:t xml:space="preserve">Trading standards / vaping </w:t>
      </w:r>
    </w:p>
    <w:p w14:paraId="27BE28EA" w14:textId="46FBA258" w:rsidR="00882605" w:rsidRPr="00155BE6" w:rsidRDefault="00882605" w:rsidP="00155BE6">
      <w:pPr>
        <w:pStyle w:val="ListParagraph"/>
        <w:numPr>
          <w:ilvl w:val="0"/>
          <w:numId w:val="3"/>
        </w:numPr>
        <w:tabs>
          <w:tab w:val="num" w:pos="66"/>
        </w:tabs>
        <w:spacing w:line="300" w:lineRule="atLeast"/>
        <w:rPr>
          <w:sz w:val="24"/>
          <w:szCs w:val="24"/>
        </w:rPr>
      </w:pPr>
      <w:r w:rsidRPr="00155BE6">
        <w:rPr>
          <w:sz w:val="24"/>
          <w:szCs w:val="24"/>
        </w:rPr>
        <w:t>We have submitted evidence to the Office for Health Improvement and Disparities consultation on youth vaping. Our evidence calls for strict new measures to tackle the sale of vapes to young people, including ensuring vapes are kept behind the counter in plain packaging, and banning free vape samples from being given to children. We also highlighted examples of effective enforcement work being done by trading standards teams from across the country, and called on Government to boost the future pipeline of qualified trading standards officers through a dedicated apprenticeship fund, invest in regional support networks, and enable councils to recover more of the costs of running regulatory services. </w:t>
      </w:r>
    </w:p>
    <w:p w14:paraId="215E47A7" w14:textId="12B03C6D" w:rsidR="008B0CFA" w:rsidRPr="008B0CFA" w:rsidRDefault="008B0CFA" w:rsidP="008B0CFA">
      <w:pPr>
        <w:spacing w:line="300" w:lineRule="atLeast"/>
        <w:ind w:left="66" w:firstLine="0"/>
        <w:rPr>
          <w:i/>
          <w:iCs/>
          <w:sz w:val="24"/>
          <w:szCs w:val="24"/>
        </w:rPr>
      </w:pPr>
      <w:r>
        <w:rPr>
          <w:i/>
          <w:iCs/>
          <w:sz w:val="24"/>
          <w:szCs w:val="24"/>
        </w:rPr>
        <w:t>New f</w:t>
      </w:r>
      <w:r w:rsidRPr="008B0CFA">
        <w:rPr>
          <w:i/>
          <w:iCs/>
          <w:sz w:val="24"/>
          <w:szCs w:val="24"/>
        </w:rPr>
        <w:t>ood standards</w:t>
      </w:r>
      <w:r>
        <w:rPr>
          <w:i/>
          <w:iCs/>
          <w:sz w:val="24"/>
          <w:szCs w:val="24"/>
        </w:rPr>
        <w:t xml:space="preserve"> model</w:t>
      </w:r>
    </w:p>
    <w:p w14:paraId="61709ABD" w14:textId="70AA2816" w:rsidR="008B0CFA" w:rsidRPr="00155BE6" w:rsidRDefault="008B0CFA" w:rsidP="00155BE6">
      <w:pPr>
        <w:pStyle w:val="ListParagraph"/>
        <w:numPr>
          <w:ilvl w:val="0"/>
          <w:numId w:val="3"/>
        </w:numPr>
        <w:tabs>
          <w:tab w:val="num" w:pos="66"/>
        </w:tabs>
        <w:spacing w:line="300" w:lineRule="atLeast"/>
        <w:rPr>
          <w:sz w:val="24"/>
          <w:szCs w:val="24"/>
        </w:rPr>
      </w:pPr>
      <w:r w:rsidRPr="00155BE6">
        <w:rPr>
          <w:sz w:val="24"/>
          <w:szCs w:val="24"/>
        </w:rPr>
        <w:t xml:space="preserve">The Food Standards Agency has written to councils confirming that the Food Law Code of Practice has been updated to introduce a new food standards delivery model. The FSA had previously piloted the new model with a number of councils, and </w:t>
      </w:r>
      <w:r w:rsidR="00482173" w:rsidRPr="00155BE6">
        <w:rPr>
          <w:sz w:val="24"/>
          <w:szCs w:val="24"/>
        </w:rPr>
        <w:t>consulted on an associated set of changes to the code. The key changes to the model/Code are to introduce a new food standards risk assessment scheme that council officers will use to evaluate the risk posed by a food business</w:t>
      </w:r>
      <w:r w:rsidR="00A12299" w:rsidRPr="00155BE6">
        <w:rPr>
          <w:sz w:val="24"/>
          <w:szCs w:val="24"/>
        </w:rPr>
        <w:t xml:space="preserve"> and </w:t>
      </w:r>
      <w:r w:rsidR="00482173" w:rsidRPr="00155BE6">
        <w:rPr>
          <w:sz w:val="24"/>
          <w:szCs w:val="24"/>
        </w:rPr>
        <w:t xml:space="preserve">a new decision matrix to determine the frequency </w:t>
      </w:r>
      <w:r w:rsidR="00A12299" w:rsidRPr="00155BE6">
        <w:rPr>
          <w:sz w:val="24"/>
          <w:szCs w:val="24"/>
        </w:rPr>
        <w:t>at which food standards Official Controls should be delivered in line with the risk assessment, as well as a series of supporting changes.</w:t>
      </w:r>
      <w:r w:rsidR="00A207E9" w:rsidRPr="00155BE6">
        <w:rPr>
          <w:sz w:val="24"/>
          <w:szCs w:val="24"/>
        </w:rPr>
        <w:t xml:space="preserve"> Councils will have until 31 March 2025 to transition to the new model, to allow time for necessary changes to be made to their IT management information systems. LGA officers </w:t>
      </w:r>
      <w:r w:rsidR="00A207E9" w:rsidRPr="00155BE6">
        <w:rPr>
          <w:sz w:val="24"/>
          <w:szCs w:val="24"/>
        </w:rPr>
        <w:lastRenderedPageBreak/>
        <w:t xml:space="preserve">are </w:t>
      </w:r>
      <w:r w:rsidR="00995BC7" w:rsidRPr="00155BE6">
        <w:rPr>
          <w:sz w:val="24"/>
          <w:szCs w:val="24"/>
        </w:rPr>
        <w:t>engaging with the FSA on these changes, as well as on the new burdens associated with the change.</w:t>
      </w:r>
    </w:p>
    <w:p w14:paraId="2CB9A264" w14:textId="77777777" w:rsidR="00F77184" w:rsidRDefault="00F77184" w:rsidP="00F77184">
      <w:pPr>
        <w:pStyle w:val="ListParagraph"/>
        <w:numPr>
          <w:ilvl w:val="0"/>
          <w:numId w:val="0"/>
        </w:numPr>
        <w:spacing w:line="300" w:lineRule="atLeast"/>
        <w:ind w:left="426"/>
        <w:rPr>
          <w:sz w:val="24"/>
          <w:szCs w:val="24"/>
        </w:rPr>
      </w:pPr>
    </w:p>
    <w:p w14:paraId="7FFD7EF2" w14:textId="23B495A0" w:rsidR="00995BC7" w:rsidRPr="00155BE6" w:rsidRDefault="00995BC7" w:rsidP="00155BE6">
      <w:pPr>
        <w:pStyle w:val="ListParagraph"/>
        <w:numPr>
          <w:ilvl w:val="0"/>
          <w:numId w:val="3"/>
        </w:numPr>
        <w:tabs>
          <w:tab w:val="num" w:pos="66"/>
        </w:tabs>
        <w:spacing w:line="300" w:lineRule="atLeast"/>
        <w:rPr>
          <w:sz w:val="24"/>
          <w:szCs w:val="24"/>
        </w:rPr>
      </w:pPr>
      <w:r w:rsidRPr="00155BE6">
        <w:rPr>
          <w:sz w:val="24"/>
          <w:szCs w:val="24"/>
        </w:rPr>
        <w:t xml:space="preserve">Having developed a new model for food standards work (usually delivered by trading standards officers), the FSA is now </w:t>
      </w:r>
      <w:r w:rsidR="00F77184" w:rsidRPr="00155BE6">
        <w:rPr>
          <w:sz w:val="24"/>
          <w:szCs w:val="24"/>
        </w:rPr>
        <w:t>beginning the process of revising the delivery model for food hygiene work (usually delivered by environmental health teams). Officers will monitor progress on this work as it develops.</w:t>
      </w:r>
    </w:p>
    <w:p w14:paraId="53B9EF6C" w14:textId="601CB440" w:rsidR="00882605" w:rsidRPr="00882605" w:rsidRDefault="00882605" w:rsidP="00155BE6">
      <w:pPr>
        <w:spacing w:line="300" w:lineRule="atLeast"/>
        <w:ind w:left="0" w:firstLine="0"/>
        <w:rPr>
          <w:sz w:val="24"/>
          <w:szCs w:val="24"/>
        </w:rPr>
      </w:pPr>
      <w:r w:rsidRPr="00882605">
        <w:rPr>
          <w:sz w:val="24"/>
          <w:szCs w:val="24"/>
        </w:rPr>
        <w:t>  </w:t>
      </w:r>
      <w:r w:rsidRPr="00882605">
        <w:rPr>
          <w:i/>
          <w:iCs/>
          <w:sz w:val="24"/>
          <w:szCs w:val="24"/>
        </w:rPr>
        <w:t xml:space="preserve">Water safety </w:t>
      </w:r>
      <w:r w:rsidRPr="00882605">
        <w:rPr>
          <w:sz w:val="24"/>
          <w:szCs w:val="24"/>
        </w:rPr>
        <w:t> </w:t>
      </w:r>
    </w:p>
    <w:p w14:paraId="2D19AEBD" w14:textId="5181CD04" w:rsidR="007100B3" w:rsidRPr="00155BE6" w:rsidRDefault="00882605" w:rsidP="00155BE6">
      <w:pPr>
        <w:pStyle w:val="ListParagraph"/>
        <w:numPr>
          <w:ilvl w:val="0"/>
          <w:numId w:val="3"/>
        </w:numPr>
        <w:spacing w:line="300" w:lineRule="atLeast"/>
        <w:rPr>
          <w:sz w:val="24"/>
          <w:szCs w:val="24"/>
        </w:rPr>
      </w:pPr>
      <w:r w:rsidRPr="00155BE6">
        <w:rPr>
          <w:sz w:val="24"/>
          <w:szCs w:val="24"/>
        </w:rPr>
        <w:t xml:space="preserve">The National Water Safety Forum has </w:t>
      </w:r>
      <w:hyperlink r:id="rId21" w:tgtFrame="_blank" w:history="1">
        <w:r w:rsidRPr="00155BE6">
          <w:rPr>
            <w:rStyle w:val="Hyperlink"/>
            <w:sz w:val="24"/>
            <w:szCs w:val="24"/>
          </w:rPr>
          <w:t>published its 2022 national drowning fatality report.</w:t>
        </w:r>
      </w:hyperlink>
      <w:r w:rsidRPr="00155BE6">
        <w:rPr>
          <w:sz w:val="24"/>
          <w:szCs w:val="24"/>
        </w:rPr>
        <w:t xml:space="preserve"> There were 226 accidental fatalities in the UK in 2022 and almost half were during June, July and August. Inland waters, such as rivers, canals, lakes, reservoirs and quarries, continue to be the leading locations for accidental drowning, with 60 per cent of deaths. Males continue to be over-represented, with 83 per cent of accidental fatalities. </w:t>
      </w:r>
    </w:p>
    <w:p w14:paraId="1FEC1E75" w14:textId="288DDDA8" w:rsidR="007100B3" w:rsidRPr="00853B07" w:rsidRDefault="007100B3" w:rsidP="007100B3">
      <w:pPr>
        <w:spacing w:line="300" w:lineRule="atLeast"/>
        <w:ind w:left="360" w:hanging="360"/>
        <w:rPr>
          <w:sz w:val="24"/>
          <w:szCs w:val="24"/>
        </w:rPr>
      </w:pPr>
      <w:r w:rsidRPr="00853B07">
        <w:rPr>
          <w:i/>
          <w:iCs/>
          <w:sz w:val="24"/>
          <w:szCs w:val="24"/>
        </w:rPr>
        <w:t>Law Commission work on disposing of the dead</w:t>
      </w:r>
      <w:r w:rsidRPr="00853B07">
        <w:rPr>
          <w:sz w:val="24"/>
          <w:szCs w:val="24"/>
        </w:rPr>
        <w:t> </w:t>
      </w:r>
    </w:p>
    <w:p w14:paraId="3715CB55" w14:textId="5BDEFA27" w:rsidR="00B65FBC" w:rsidRPr="00155BE6" w:rsidRDefault="00882605" w:rsidP="00155BE6">
      <w:pPr>
        <w:pStyle w:val="ListParagraph"/>
        <w:numPr>
          <w:ilvl w:val="0"/>
          <w:numId w:val="3"/>
        </w:numPr>
        <w:spacing w:line="300" w:lineRule="atLeast"/>
        <w:rPr>
          <w:sz w:val="24"/>
          <w:szCs w:val="24"/>
        </w:rPr>
      </w:pPr>
      <w:r w:rsidRPr="00155BE6">
        <w:rPr>
          <w:sz w:val="24"/>
          <w:szCs w:val="24"/>
        </w:rPr>
        <w:t>The Law Commission is currently in the scoping phase for a project titled ‘</w:t>
      </w:r>
      <w:hyperlink r:id="rId22" w:tgtFrame="_blank" w:history="1">
        <w:r w:rsidRPr="00155BE6">
          <w:rPr>
            <w:rStyle w:val="Hyperlink"/>
            <w:sz w:val="24"/>
            <w:szCs w:val="24"/>
          </w:rPr>
          <w:t>A Modern Framework for Disposing of the Dead’</w:t>
        </w:r>
      </w:hyperlink>
      <w:r w:rsidRPr="00155BE6">
        <w:rPr>
          <w:sz w:val="24"/>
          <w:szCs w:val="24"/>
        </w:rPr>
        <w:t>. The Law Commission states that the legislation governing traditional methods of disposal is “outdated, piecemeal and complex.” The scoping phase will consider what issues they will need to cover in the project and terms of reference will be agreed with the Government. The project will seek to create a future-proof legal framework for the disposal of the dead. It is expected that the project will look at the law around burial, cremation, new methods of disposal, and decision-making following death. </w:t>
      </w:r>
    </w:p>
    <w:p w14:paraId="68CC3165" w14:textId="0C59D902" w:rsidR="00B65FBC" w:rsidRPr="00853B07" w:rsidRDefault="00B65FBC" w:rsidP="00B65FBC">
      <w:pPr>
        <w:spacing w:line="300" w:lineRule="atLeast"/>
        <w:ind w:left="0" w:firstLine="0"/>
        <w:rPr>
          <w:sz w:val="24"/>
          <w:szCs w:val="24"/>
        </w:rPr>
      </w:pPr>
      <w:r w:rsidRPr="00882605">
        <w:rPr>
          <w:i/>
          <w:iCs/>
          <w:sz w:val="24"/>
          <w:szCs w:val="24"/>
        </w:rPr>
        <w:t>Independent review of Prevent</w:t>
      </w:r>
      <w:r w:rsidRPr="00882605">
        <w:rPr>
          <w:sz w:val="24"/>
          <w:szCs w:val="24"/>
        </w:rPr>
        <w:t> </w:t>
      </w:r>
      <w:r w:rsidR="00882605" w:rsidRPr="00853B07">
        <w:rPr>
          <w:sz w:val="24"/>
          <w:szCs w:val="24"/>
        </w:rPr>
        <w:t> </w:t>
      </w:r>
    </w:p>
    <w:p w14:paraId="7BEBE1EA" w14:textId="43623174" w:rsidR="006A7357" w:rsidRDefault="00882605" w:rsidP="00155BE6">
      <w:pPr>
        <w:pStyle w:val="ListParagraph"/>
        <w:numPr>
          <w:ilvl w:val="0"/>
          <w:numId w:val="3"/>
        </w:numPr>
        <w:spacing w:line="300" w:lineRule="atLeast"/>
        <w:rPr>
          <w:sz w:val="24"/>
          <w:szCs w:val="24"/>
        </w:rPr>
      </w:pPr>
      <w:r w:rsidRPr="00155BE6">
        <w:rPr>
          <w:sz w:val="24"/>
          <w:szCs w:val="24"/>
        </w:rPr>
        <w:t>Following discussions at the last Board meeting regarding the publication of both the Independent Review of Prevent (which forms part of the government’s counter-terrorism strategy), and the government’s response to it, a letter was sent to the Minister for Security setting out some of the issues raised.   </w:t>
      </w:r>
    </w:p>
    <w:p w14:paraId="1A2EF307" w14:textId="77777777" w:rsidR="00155BE6" w:rsidRPr="00155BE6" w:rsidRDefault="00155BE6" w:rsidP="00155BE6">
      <w:pPr>
        <w:pStyle w:val="ListParagraph"/>
        <w:numPr>
          <w:ilvl w:val="0"/>
          <w:numId w:val="0"/>
        </w:numPr>
        <w:spacing w:line="300" w:lineRule="atLeast"/>
        <w:ind w:left="454"/>
        <w:rPr>
          <w:sz w:val="24"/>
          <w:szCs w:val="24"/>
        </w:rPr>
      </w:pPr>
    </w:p>
    <w:p w14:paraId="21D156FE" w14:textId="75AB59C4" w:rsidR="006A7357" w:rsidRPr="00155BE6" w:rsidRDefault="00882605" w:rsidP="00155BE6">
      <w:pPr>
        <w:pStyle w:val="ListParagraph"/>
        <w:numPr>
          <w:ilvl w:val="0"/>
          <w:numId w:val="3"/>
        </w:numPr>
        <w:spacing w:line="300" w:lineRule="atLeast"/>
        <w:rPr>
          <w:sz w:val="24"/>
          <w:szCs w:val="24"/>
        </w:rPr>
      </w:pPr>
      <w:r w:rsidRPr="00155BE6">
        <w:rPr>
          <w:sz w:val="24"/>
          <w:szCs w:val="24"/>
        </w:rPr>
        <w:t>The letter welcomed the report’s acknowledgement of the importance of councils’ role in Prevent delivery and its emphasis on the wider counter-extremism landscape. It also highlighted concerns about the resourcing implications for councils; of the need to ensure local flexibility is retained in order to respond appropriately to the local threat picture - avoiding approaches that could undermine community cohesion, and which ensure that those who need support or intervention continue to receive it.  </w:t>
      </w:r>
    </w:p>
    <w:p w14:paraId="52B9A966" w14:textId="25178949" w:rsidR="006A7357" w:rsidRPr="00853B07" w:rsidRDefault="006A7357" w:rsidP="006A7357">
      <w:pPr>
        <w:spacing w:line="300" w:lineRule="atLeast"/>
        <w:ind w:left="0" w:firstLine="0"/>
        <w:rPr>
          <w:sz w:val="24"/>
          <w:szCs w:val="24"/>
        </w:rPr>
      </w:pPr>
      <w:r w:rsidRPr="00882605">
        <w:rPr>
          <w:i/>
          <w:iCs/>
          <w:sz w:val="24"/>
          <w:szCs w:val="24"/>
        </w:rPr>
        <w:t>Hate crime legislation - sex &amp; gender</w:t>
      </w:r>
      <w:r w:rsidRPr="00882605">
        <w:rPr>
          <w:sz w:val="24"/>
          <w:szCs w:val="24"/>
        </w:rPr>
        <w:t> </w:t>
      </w:r>
    </w:p>
    <w:p w14:paraId="6322BF8A" w14:textId="15CF0CD7" w:rsidR="006A7357" w:rsidRPr="00155BE6" w:rsidRDefault="00882605" w:rsidP="00155BE6">
      <w:pPr>
        <w:pStyle w:val="ListParagraph"/>
        <w:numPr>
          <w:ilvl w:val="0"/>
          <w:numId w:val="3"/>
        </w:numPr>
        <w:spacing w:line="300" w:lineRule="atLeast"/>
        <w:rPr>
          <w:sz w:val="24"/>
          <w:szCs w:val="24"/>
        </w:rPr>
      </w:pPr>
      <w:r w:rsidRPr="00155BE6">
        <w:rPr>
          <w:sz w:val="24"/>
          <w:szCs w:val="24"/>
        </w:rPr>
        <w:lastRenderedPageBreak/>
        <w:t xml:space="preserve">The Government has published its </w:t>
      </w:r>
      <w:hyperlink r:id="rId23" w:tgtFrame="_blank" w:history="1">
        <w:r w:rsidRPr="00155BE6">
          <w:rPr>
            <w:rStyle w:val="Hyperlink"/>
            <w:sz w:val="24"/>
            <w:szCs w:val="24"/>
          </w:rPr>
          <w:t>response to recommendation 8 of the Law Commission’s 2021 report on hate crime laws</w:t>
        </w:r>
      </w:hyperlink>
      <w:r w:rsidRPr="00155BE6">
        <w:rPr>
          <w:sz w:val="24"/>
          <w:szCs w:val="24"/>
        </w:rPr>
        <w:t>, which accepts the Law Commission’s recommendation that sex or gender should not be added as a protected characteristic for the purposes of aggravated offences and enhanced sentencing. </w:t>
      </w:r>
    </w:p>
    <w:p w14:paraId="0032A0B1" w14:textId="6680616E" w:rsidR="006A7357" w:rsidRPr="00155BE6" w:rsidRDefault="00882605" w:rsidP="00155BE6">
      <w:pPr>
        <w:pStyle w:val="ListParagraph"/>
        <w:numPr>
          <w:ilvl w:val="0"/>
          <w:numId w:val="3"/>
        </w:numPr>
        <w:spacing w:line="300" w:lineRule="atLeast"/>
        <w:rPr>
          <w:sz w:val="24"/>
          <w:szCs w:val="24"/>
        </w:rPr>
      </w:pPr>
      <w:r w:rsidRPr="00155BE6">
        <w:rPr>
          <w:sz w:val="24"/>
          <w:szCs w:val="24"/>
        </w:rPr>
        <w:t>The reasons for this include potential difficulties in prosecuting serious crimes which disproportionately affect women and girls, potentially resulting in a two-tier hierarchy of prosecutions, and concerns about particular legal complexities which do not apply in the same way to existing characteristics such as race or religion. </w:t>
      </w:r>
    </w:p>
    <w:p w14:paraId="25FAE2BD" w14:textId="2482BD0E" w:rsidR="004A2D09" w:rsidRPr="004A2D09" w:rsidRDefault="004A2D09" w:rsidP="004A2D09">
      <w:pPr>
        <w:pStyle w:val="Heading3"/>
        <w:shd w:val="clear" w:color="auto" w:fill="FFFFFF"/>
        <w:rPr>
          <w:rFonts w:ascii="Arial" w:eastAsia="Times New Roman" w:hAnsi="Arial" w:cs="Arial"/>
          <w:i/>
          <w:iCs/>
          <w:color w:val="272833"/>
          <w:lang w:eastAsia="en-GB"/>
        </w:rPr>
      </w:pPr>
      <w:r w:rsidRPr="004A2D09">
        <w:rPr>
          <w:rFonts w:ascii="Arial" w:hAnsi="Arial" w:cs="Arial"/>
          <w:i/>
          <w:iCs/>
          <w:color w:val="272833"/>
        </w:rPr>
        <w:t>Councillor training on online abuse and misinformation</w:t>
      </w:r>
    </w:p>
    <w:p w14:paraId="0BF8B8F3" w14:textId="152DAC42" w:rsidR="004A2D09" w:rsidRPr="00155BE6" w:rsidRDefault="00797461" w:rsidP="00155BE6">
      <w:pPr>
        <w:pStyle w:val="ListParagraph"/>
        <w:numPr>
          <w:ilvl w:val="0"/>
          <w:numId w:val="3"/>
        </w:numPr>
        <w:spacing w:line="300" w:lineRule="atLeast"/>
        <w:rPr>
          <w:sz w:val="24"/>
          <w:szCs w:val="24"/>
        </w:rPr>
      </w:pPr>
      <w:r w:rsidRPr="00155BE6">
        <w:rPr>
          <w:sz w:val="24"/>
          <w:szCs w:val="24"/>
        </w:rPr>
        <w:t>The LGA is working with City of London Police to develop a programme of Cyber crime, security and online safety briefings for councillors</w:t>
      </w:r>
      <w:r w:rsidR="004A2D09" w:rsidRPr="00155BE6">
        <w:rPr>
          <w:sz w:val="24"/>
          <w:szCs w:val="24"/>
        </w:rPr>
        <w:t xml:space="preserve"> in the autumn. A scoping session is being planned </w:t>
      </w:r>
      <w:r w:rsidR="00A81D7C" w:rsidRPr="00155BE6">
        <w:rPr>
          <w:sz w:val="24"/>
          <w:szCs w:val="24"/>
        </w:rPr>
        <w:t xml:space="preserve">on 22 June </w:t>
      </w:r>
      <w:r w:rsidR="004A2D09" w:rsidRPr="00155BE6">
        <w:rPr>
          <w:sz w:val="24"/>
          <w:szCs w:val="24"/>
        </w:rPr>
        <w:t>with councillors to ensure the best outcomes for members</w:t>
      </w:r>
      <w:r w:rsidR="00290545" w:rsidRPr="00155BE6">
        <w:rPr>
          <w:sz w:val="24"/>
          <w:szCs w:val="24"/>
        </w:rPr>
        <w:t>, and we are seeking</w:t>
      </w:r>
      <w:r w:rsidR="004A2D09" w:rsidRPr="00155BE6">
        <w:rPr>
          <w:sz w:val="24"/>
          <w:szCs w:val="24"/>
        </w:rPr>
        <w:t xml:space="preserve"> councillors </w:t>
      </w:r>
      <w:r w:rsidR="00290545" w:rsidRPr="00155BE6">
        <w:rPr>
          <w:sz w:val="24"/>
          <w:szCs w:val="24"/>
        </w:rPr>
        <w:t xml:space="preserve">to attend who </w:t>
      </w:r>
      <w:r w:rsidR="004A2D09" w:rsidRPr="00155BE6">
        <w:rPr>
          <w:sz w:val="24"/>
          <w:szCs w:val="24"/>
        </w:rPr>
        <w:t xml:space="preserve">have experience of online abuse, misinformation, and other crime in their role. </w:t>
      </w:r>
      <w:r w:rsidR="00290545" w:rsidRPr="00155BE6">
        <w:rPr>
          <w:sz w:val="24"/>
          <w:szCs w:val="24"/>
        </w:rPr>
        <w:t>If you are interested,</w:t>
      </w:r>
      <w:r w:rsidR="00A81D7C" w:rsidRPr="00155BE6">
        <w:rPr>
          <w:sz w:val="24"/>
          <w:szCs w:val="24"/>
        </w:rPr>
        <w:t xml:space="preserve"> </w:t>
      </w:r>
      <w:hyperlink r:id="rId24" w:history="1">
        <w:r w:rsidR="00A81D7C" w:rsidRPr="00155BE6">
          <w:rPr>
            <w:rStyle w:val="Hyperlink"/>
            <w:sz w:val="24"/>
            <w:szCs w:val="24"/>
          </w:rPr>
          <w:t>please</w:t>
        </w:r>
        <w:r w:rsidR="004A2D09" w:rsidRPr="00155BE6">
          <w:rPr>
            <w:rStyle w:val="Hyperlink"/>
            <w:sz w:val="24"/>
            <w:szCs w:val="24"/>
          </w:rPr>
          <w:t xml:space="preserve"> indicate </w:t>
        </w:r>
        <w:r w:rsidR="00A81D7C" w:rsidRPr="00155BE6">
          <w:rPr>
            <w:rStyle w:val="Hyperlink"/>
            <w:sz w:val="24"/>
            <w:szCs w:val="24"/>
          </w:rPr>
          <w:t>your</w:t>
        </w:r>
        <w:r w:rsidR="004A2D09" w:rsidRPr="00155BE6">
          <w:rPr>
            <w:rStyle w:val="Hyperlink"/>
            <w:sz w:val="24"/>
            <w:szCs w:val="24"/>
          </w:rPr>
          <w:t xml:space="preserve"> availability through this Microsoft Form</w:t>
        </w:r>
      </w:hyperlink>
      <w:r w:rsidR="004A2D09" w:rsidRPr="00155BE6">
        <w:rPr>
          <w:sz w:val="24"/>
          <w:szCs w:val="24"/>
        </w:rPr>
        <w:t>.</w:t>
      </w:r>
    </w:p>
    <w:p w14:paraId="30AC30E5" w14:textId="742626F3" w:rsidR="006A7357" w:rsidRPr="00853B07" w:rsidRDefault="006A7357" w:rsidP="006A7357">
      <w:pPr>
        <w:spacing w:line="300" w:lineRule="atLeast"/>
        <w:ind w:left="0" w:firstLine="0"/>
        <w:rPr>
          <w:sz w:val="24"/>
          <w:szCs w:val="24"/>
        </w:rPr>
      </w:pPr>
      <w:r w:rsidRPr="00882605">
        <w:rPr>
          <w:i/>
          <w:iCs/>
          <w:sz w:val="24"/>
          <w:szCs w:val="24"/>
        </w:rPr>
        <w:t>Community Safety Partnerships review</w:t>
      </w:r>
      <w:r w:rsidRPr="00882605">
        <w:rPr>
          <w:sz w:val="24"/>
          <w:szCs w:val="24"/>
        </w:rPr>
        <w:t> </w:t>
      </w:r>
    </w:p>
    <w:p w14:paraId="40E0979E" w14:textId="62E5983E" w:rsidR="006A7357" w:rsidRPr="00155BE6" w:rsidRDefault="00882605" w:rsidP="00155BE6">
      <w:pPr>
        <w:pStyle w:val="ListParagraph"/>
        <w:numPr>
          <w:ilvl w:val="0"/>
          <w:numId w:val="3"/>
        </w:numPr>
        <w:spacing w:line="300" w:lineRule="atLeast"/>
        <w:rPr>
          <w:sz w:val="24"/>
          <w:szCs w:val="24"/>
        </w:rPr>
      </w:pPr>
      <w:r w:rsidRPr="00155BE6">
        <w:rPr>
          <w:sz w:val="24"/>
          <w:szCs w:val="24"/>
        </w:rPr>
        <w:t xml:space="preserve"> The LGA has submitted a </w:t>
      </w:r>
      <w:hyperlink r:id="rId25" w:history="1">
        <w:r w:rsidRPr="00155BE6">
          <w:rPr>
            <w:rStyle w:val="Hyperlink"/>
            <w:sz w:val="24"/>
            <w:szCs w:val="24"/>
          </w:rPr>
          <w:t>response to the Government’s CSP review and consultation on ASB powers</w:t>
        </w:r>
      </w:hyperlink>
      <w:r w:rsidRPr="00155BE6">
        <w:rPr>
          <w:sz w:val="24"/>
          <w:szCs w:val="24"/>
        </w:rPr>
        <w:t>, following the publication of the CSP consultation and ASB action plan at the end of March.  The response built on feedback from the Board at their meeting in January, and also concerns raised by councils. Many thanks to Board members who submitted feedback on the review. </w:t>
      </w:r>
    </w:p>
    <w:p w14:paraId="4C3C4F93" w14:textId="5DE69C21" w:rsidR="006A7357" w:rsidRPr="00853B07" w:rsidRDefault="006A7357" w:rsidP="00FB14DE">
      <w:pPr>
        <w:spacing w:line="300" w:lineRule="atLeast"/>
        <w:ind w:left="0" w:firstLine="0"/>
        <w:rPr>
          <w:sz w:val="24"/>
          <w:szCs w:val="24"/>
        </w:rPr>
      </w:pPr>
      <w:r w:rsidRPr="00853B07">
        <w:rPr>
          <w:i/>
          <w:iCs/>
          <w:sz w:val="24"/>
          <w:szCs w:val="24"/>
        </w:rPr>
        <w:t>A</w:t>
      </w:r>
      <w:r w:rsidR="00C2486C">
        <w:rPr>
          <w:i/>
          <w:iCs/>
          <w:sz w:val="24"/>
          <w:szCs w:val="24"/>
        </w:rPr>
        <w:t>nti-</w:t>
      </w:r>
      <w:r w:rsidRPr="00853B07">
        <w:rPr>
          <w:i/>
          <w:iCs/>
          <w:sz w:val="24"/>
          <w:szCs w:val="24"/>
        </w:rPr>
        <w:t>S</w:t>
      </w:r>
      <w:r w:rsidR="00C2486C">
        <w:rPr>
          <w:i/>
          <w:iCs/>
          <w:sz w:val="24"/>
          <w:szCs w:val="24"/>
        </w:rPr>
        <w:t xml:space="preserve">ocial </w:t>
      </w:r>
      <w:r w:rsidRPr="00853B07">
        <w:rPr>
          <w:i/>
          <w:iCs/>
          <w:sz w:val="24"/>
          <w:szCs w:val="24"/>
        </w:rPr>
        <w:t>B</w:t>
      </w:r>
      <w:r w:rsidR="00C2486C">
        <w:rPr>
          <w:i/>
          <w:iCs/>
          <w:sz w:val="24"/>
          <w:szCs w:val="24"/>
        </w:rPr>
        <w:t>ehaviour</w:t>
      </w:r>
      <w:r w:rsidRPr="00853B07">
        <w:rPr>
          <w:i/>
          <w:iCs/>
          <w:sz w:val="24"/>
          <w:szCs w:val="24"/>
        </w:rPr>
        <w:t xml:space="preserve"> </w:t>
      </w:r>
      <w:r w:rsidR="00E60686">
        <w:rPr>
          <w:i/>
          <w:iCs/>
          <w:sz w:val="24"/>
          <w:szCs w:val="24"/>
        </w:rPr>
        <w:t xml:space="preserve">(ASB) </w:t>
      </w:r>
      <w:r w:rsidRPr="00853B07">
        <w:rPr>
          <w:i/>
          <w:iCs/>
          <w:sz w:val="24"/>
          <w:szCs w:val="24"/>
        </w:rPr>
        <w:t>action plan: implementation</w:t>
      </w:r>
      <w:r w:rsidRPr="00853B07">
        <w:rPr>
          <w:sz w:val="24"/>
          <w:szCs w:val="24"/>
        </w:rPr>
        <w:t> </w:t>
      </w:r>
    </w:p>
    <w:p w14:paraId="259A4F85" w14:textId="003D1672" w:rsidR="006A7357" w:rsidRPr="00155BE6" w:rsidRDefault="00FB14DE" w:rsidP="00155BE6">
      <w:pPr>
        <w:pStyle w:val="ListParagraph"/>
        <w:numPr>
          <w:ilvl w:val="0"/>
          <w:numId w:val="3"/>
        </w:numPr>
        <w:spacing w:line="300" w:lineRule="atLeast"/>
        <w:rPr>
          <w:sz w:val="24"/>
          <w:szCs w:val="24"/>
        </w:rPr>
      </w:pPr>
      <w:r w:rsidRPr="00853B07">
        <w:rPr>
          <w:noProof/>
        </w:rPr>
        <w:lastRenderedPageBreak/>
        <w:drawing>
          <wp:anchor distT="0" distB="0" distL="114300" distR="114300" simplePos="0" relativeHeight="251659264" behindDoc="0" locked="0" layoutInCell="1" allowOverlap="1" wp14:anchorId="408E3FBB" wp14:editId="5B1CC885">
            <wp:simplePos x="0" y="0"/>
            <wp:positionH relativeFrom="column">
              <wp:posOffset>153035</wp:posOffset>
            </wp:positionH>
            <wp:positionV relativeFrom="paragraph">
              <wp:posOffset>1503680</wp:posOffset>
            </wp:positionV>
            <wp:extent cx="5577840" cy="463804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6">
                      <a:extLst>
                        <a:ext uri="{28A0092B-C50C-407E-A947-70E740481C1C}">
                          <a14:useLocalDpi xmlns:a14="http://schemas.microsoft.com/office/drawing/2010/main" val="0"/>
                        </a:ext>
                      </a:extLst>
                    </a:blip>
                    <a:srcRect l="2680" t="1400"/>
                    <a:stretch/>
                  </pic:blipFill>
                  <pic:spPr bwMode="auto">
                    <a:xfrm>
                      <a:off x="0" y="0"/>
                      <a:ext cx="5577840" cy="4638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605" w:rsidRPr="00155BE6">
        <w:rPr>
          <w:sz w:val="24"/>
          <w:szCs w:val="24"/>
        </w:rPr>
        <w:t>Officers are engaging with officials from the Home Office and Department for Levelling Up, Housing and Communities regarding the implementation of the ASB action plan. The Government is intending to launch pilots on immediate justice and hotspot policing (which could include the use of additional uniformed LA officer capacity) this summer, with pilot areas already identified (see below). Dedicated funding will be available to support the pilots – this will be distributed to PCCs with an expectation that plans will be discussed with local</w:t>
      </w:r>
      <w:r w:rsidR="0016413D" w:rsidRPr="00155BE6">
        <w:rPr>
          <w:sz w:val="24"/>
          <w:szCs w:val="24"/>
        </w:rPr>
        <w:t xml:space="preserve"> a</w:t>
      </w:r>
      <w:r w:rsidR="00882605" w:rsidRPr="00155BE6">
        <w:rPr>
          <w:sz w:val="24"/>
          <w:szCs w:val="24"/>
        </w:rPr>
        <w:t>uthorities. </w:t>
      </w:r>
    </w:p>
    <w:p w14:paraId="36F2C188" w14:textId="77777777" w:rsidR="006A7357" w:rsidRPr="00853B07" w:rsidRDefault="006A7357" w:rsidP="006A7357">
      <w:pPr>
        <w:spacing w:line="300" w:lineRule="atLeast"/>
        <w:rPr>
          <w:sz w:val="24"/>
          <w:szCs w:val="24"/>
        </w:rPr>
      </w:pPr>
    </w:p>
    <w:p w14:paraId="2D1BCC8B" w14:textId="06024399" w:rsidR="006A7357" w:rsidRPr="00155BE6" w:rsidRDefault="006A7357" w:rsidP="00155BE6">
      <w:pPr>
        <w:pStyle w:val="ListParagraph"/>
        <w:numPr>
          <w:ilvl w:val="0"/>
          <w:numId w:val="3"/>
        </w:numPr>
        <w:spacing w:line="300" w:lineRule="atLeast"/>
        <w:rPr>
          <w:sz w:val="24"/>
          <w:szCs w:val="24"/>
        </w:rPr>
      </w:pPr>
      <w:r w:rsidRPr="00155BE6">
        <w:rPr>
          <w:sz w:val="24"/>
          <w:szCs w:val="24"/>
        </w:rPr>
        <w:t>Th</w:t>
      </w:r>
      <w:r w:rsidR="00882605" w:rsidRPr="00155BE6">
        <w:rPr>
          <w:sz w:val="24"/>
          <w:szCs w:val="24"/>
        </w:rPr>
        <w:t>e LGA is supporting the Government in identifying officers who can support in the development of mandatory reporting metrics on ASB. We have also emphasised our willingness to convene groups of local authorities from the pilot areas to provide local government input on the pilot approaches, as well as wider groups of councils on other issues. </w:t>
      </w:r>
    </w:p>
    <w:p w14:paraId="19E3FF10" w14:textId="77777777" w:rsidR="006A7357" w:rsidRPr="00853B07" w:rsidRDefault="006A7357" w:rsidP="006A7357">
      <w:pPr>
        <w:spacing w:line="300" w:lineRule="atLeast"/>
        <w:ind w:left="426" w:firstLine="0"/>
        <w:rPr>
          <w:sz w:val="24"/>
          <w:szCs w:val="24"/>
        </w:rPr>
      </w:pPr>
    </w:p>
    <w:p w14:paraId="27F8C126" w14:textId="12652C18" w:rsidR="006A7357" w:rsidRPr="00155BE6" w:rsidRDefault="00882605" w:rsidP="00155BE6">
      <w:pPr>
        <w:pStyle w:val="ListParagraph"/>
        <w:numPr>
          <w:ilvl w:val="0"/>
          <w:numId w:val="3"/>
        </w:numPr>
        <w:spacing w:line="300" w:lineRule="atLeast"/>
        <w:rPr>
          <w:sz w:val="24"/>
          <w:szCs w:val="24"/>
        </w:rPr>
      </w:pPr>
      <w:r w:rsidRPr="00155BE6">
        <w:rPr>
          <w:sz w:val="24"/>
          <w:szCs w:val="24"/>
        </w:rPr>
        <w:lastRenderedPageBreak/>
        <w:t>The LGA is again supporting ASB week, which this year takes place from 3-9 July. The week is coordinated by Resolve, and supported by the LGA, APCC, NPCC and others. ASB week has a different focus each day, which this year will feature:</w:t>
      </w:r>
    </w:p>
    <w:p w14:paraId="55686556" w14:textId="77777777" w:rsidR="006A7357" w:rsidRPr="006A7357" w:rsidRDefault="006A7357" w:rsidP="006A7357">
      <w:pPr>
        <w:numPr>
          <w:ilvl w:val="0"/>
          <w:numId w:val="25"/>
        </w:numPr>
        <w:rPr>
          <w:sz w:val="24"/>
          <w:szCs w:val="24"/>
        </w:rPr>
      </w:pPr>
      <w:r w:rsidRPr="006A7357">
        <w:rPr>
          <w:sz w:val="24"/>
          <w:szCs w:val="24"/>
        </w:rPr>
        <w:t>Monday: ASB Case review (formerly known as the community trigger) relaunch </w:t>
      </w:r>
    </w:p>
    <w:p w14:paraId="21046850" w14:textId="77777777" w:rsidR="006A7357" w:rsidRPr="006A7357" w:rsidRDefault="006A7357" w:rsidP="006A7357">
      <w:pPr>
        <w:numPr>
          <w:ilvl w:val="0"/>
          <w:numId w:val="25"/>
        </w:numPr>
        <w:rPr>
          <w:sz w:val="24"/>
          <w:szCs w:val="24"/>
        </w:rPr>
      </w:pPr>
      <w:r w:rsidRPr="006A7357">
        <w:rPr>
          <w:sz w:val="24"/>
          <w:szCs w:val="24"/>
        </w:rPr>
        <w:t>Tuesday: Victims’ day </w:t>
      </w:r>
    </w:p>
    <w:p w14:paraId="41229742" w14:textId="77777777" w:rsidR="006A7357" w:rsidRPr="006A7357" w:rsidRDefault="006A7357" w:rsidP="006A7357">
      <w:pPr>
        <w:numPr>
          <w:ilvl w:val="0"/>
          <w:numId w:val="26"/>
        </w:numPr>
        <w:rPr>
          <w:sz w:val="24"/>
          <w:szCs w:val="24"/>
        </w:rPr>
      </w:pPr>
      <w:r w:rsidRPr="006A7357">
        <w:rPr>
          <w:sz w:val="24"/>
          <w:szCs w:val="24"/>
        </w:rPr>
        <w:t>Wednesday: The Big ASB Conversation </w:t>
      </w:r>
    </w:p>
    <w:p w14:paraId="6711A2C7" w14:textId="77777777" w:rsidR="006A7357" w:rsidRPr="006A7357" w:rsidRDefault="006A7357" w:rsidP="006A7357">
      <w:pPr>
        <w:numPr>
          <w:ilvl w:val="0"/>
          <w:numId w:val="26"/>
        </w:numPr>
        <w:rPr>
          <w:sz w:val="24"/>
          <w:szCs w:val="24"/>
        </w:rPr>
      </w:pPr>
      <w:r w:rsidRPr="006A7357">
        <w:rPr>
          <w:sz w:val="24"/>
          <w:szCs w:val="24"/>
        </w:rPr>
        <w:t>Thursday: ASB Heroes Day </w:t>
      </w:r>
    </w:p>
    <w:p w14:paraId="2A9EAA66" w14:textId="77777777" w:rsidR="006A7357" w:rsidRPr="006A7357" w:rsidRDefault="006A7357" w:rsidP="006A7357">
      <w:pPr>
        <w:numPr>
          <w:ilvl w:val="0"/>
          <w:numId w:val="26"/>
        </w:numPr>
        <w:rPr>
          <w:sz w:val="24"/>
          <w:szCs w:val="24"/>
        </w:rPr>
      </w:pPr>
      <w:r w:rsidRPr="006A7357">
        <w:rPr>
          <w:sz w:val="24"/>
          <w:szCs w:val="24"/>
        </w:rPr>
        <w:t>Friday: Young People’s Day </w:t>
      </w:r>
    </w:p>
    <w:p w14:paraId="23FBD96F" w14:textId="77777777" w:rsidR="006A7357" w:rsidRPr="006A7357" w:rsidRDefault="006A7357" w:rsidP="006A7357">
      <w:pPr>
        <w:numPr>
          <w:ilvl w:val="0"/>
          <w:numId w:val="26"/>
        </w:numPr>
        <w:rPr>
          <w:sz w:val="24"/>
          <w:szCs w:val="24"/>
        </w:rPr>
      </w:pPr>
      <w:r w:rsidRPr="006A7357">
        <w:rPr>
          <w:sz w:val="24"/>
          <w:szCs w:val="24"/>
        </w:rPr>
        <w:t>Saturday: ASB and health </w:t>
      </w:r>
    </w:p>
    <w:p w14:paraId="1317C77C" w14:textId="692EF792" w:rsidR="006A7357" w:rsidRPr="00853B07" w:rsidRDefault="006A7357" w:rsidP="006A7357">
      <w:pPr>
        <w:numPr>
          <w:ilvl w:val="0"/>
          <w:numId w:val="26"/>
        </w:numPr>
        <w:rPr>
          <w:sz w:val="24"/>
          <w:szCs w:val="24"/>
        </w:rPr>
      </w:pPr>
      <w:r w:rsidRPr="006A7357">
        <w:rPr>
          <w:sz w:val="24"/>
          <w:szCs w:val="24"/>
        </w:rPr>
        <w:t>Sunday: Community Action Day </w:t>
      </w:r>
    </w:p>
    <w:p w14:paraId="0E7D969E" w14:textId="2B5BEEF8" w:rsidR="006A7357" w:rsidRPr="00155BE6" w:rsidRDefault="00882605" w:rsidP="00155BE6">
      <w:pPr>
        <w:pStyle w:val="ListParagraph"/>
        <w:numPr>
          <w:ilvl w:val="0"/>
          <w:numId w:val="3"/>
        </w:numPr>
        <w:spacing w:line="300" w:lineRule="atLeast"/>
        <w:rPr>
          <w:sz w:val="24"/>
          <w:szCs w:val="24"/>
        </w:rPr>
      </w:pPr>
      <w:r w:rsidRPr="00155BE6">
        <w:rPr>
          <w:sz w:val="24"/>
          <w:szCs w:val="24"/>
        </w:rPr>
        <w:t xml:space="preserve">The LGA is encouraging member councils to support ASB week with local activity and social media promotion. </w:t>
      </w:r>
      <w:hyperlink r:id="rId27" w:tgtFrame="_blank" w:history="1">
        <w:r w:rsidRPr="00155BE6">
          <w:rPr>
            <w:rStyle w:val="Hyperlink"/>
            <w:sz w:val="24"/>
            <w:szCs w:val="24"/>
          </w:rPr>
          <w:t>Further information and media resources are available on the Resolve website</w:t>
        </w:r>
      </w:hyperlink>
      <w:r w:rsidRPr="00155BE6">
        <w:rPr>
          <w:sz w:val="24"/>
          <w:szCs w:val="24"/>
        </w:rPr>
        <w:t>. </w:t>
      </w:r>
    </w:p>
    <w:p w14:paraId="72AD778E" w14:textId="64C76CDC" w:rsidR="006A7357" w:rsidRPr="00853B07" w:rsidRDefault="006A7357" w:rsidP="006A7357">
      <w:pPr>
        <w:spacing w:line="300" w:lineRule="atLeast"/>
        <w:ind w:left="0" w:firstLine="0"/>
        <w:rPr>
          <w:sz w:val="24"/>
          <w:szCs w:val="24"/>
        </w:rPr>
      </w:pPr>
      <w:r w:rsidRPr="00882605">
        <w:rPr>
          <w:i/>
          <w:iCs/>
          <w:sz w:val="24"/>
          <w:szCs w:val="24"/>
        </w:rPr>
        <w:t>Victims and Prisoners Bill</w:t>
      </w:r>
      <w:r w:rsidRPr="00882605">
        <w:rPr>
          <w:sz w:val="24"/>
          <w:szCs w:val="24"/>
        </w:rPr>
        <w:t> </w:t>
      </w:r>
    </w:p>
    <w:p w14:paraId="2A17066D" w14:textId="3BC8D848" w:rsidR="006A7357" w:rsidRPr="00155BE6" w:rsidRDefault="00882605" w:rsidP="00155BE6">
      <w:pPr>
        <w:pStyle w:val="ListParagraph"/>
        <w:numPr>
          <w:ilvl w:val="0"/>
          <w:numId w:val="3"/>
        </w:numPr>
        <w:spacing w:line="300" w:lineRule="atLeast"/>
        <w:rPr>
          <w:sz w:val="24"/>
          <w:szCs w:val="24"/>
        </w:rPr>
      </w:pPr>
      <w:r w:rsidRPr="00155BE6">
        <w:rPr>
          <w:sz w:val="24"/>
          <w:szCs w:val="24"/>
        </w:rPr>
        <w:t>The draft Victims and Prisoners Bill was published at the end of March. As expected, it includes provisions that will require tier one councils (unitaries, counties and the GLA), P</w:t>
      </w:r>
      <w:r w:rsidR="00E60686" w:rsidRPr="00155BE6">
        <w:rPr>
          <w:sz w:val="24"/>
          <w:szCs w:val="24"/>
        </w:rPr>
        <w:t xml:space="preserve">olice and </w:t>
      </w:r>
      <w:r w:rsidRPr="00155BE6">
        <w:rPr>
          <w:sz w:val="24"/>
          <w:szCs w:val="24"/>
        </w:rPr>
        <w:t>C</w:t>
      </w:r>
      <w:r w:rsidR="00E60686" w:rsidRPr="00155BE6">
        <w:rPr>
          <w:sz w:val="24"/>
          <w:szCs w:val="24"/>
        </w:rPr>
        <w:t xml:space="preserve">rime </w:t>
      </w:r>
      <w:r w:rsidRPr="00155BE6">
        <w:rPr>
          <w:sz w:val="24"/>
          <w:szCs w:val="24"/>
        </w:rPr>
        <w:t>C</w:t>
      </w:r>
      <w:r w:rsidR="00E60686" w:rsidRPr="00155BE6">
        <w:rPr>
          <w:sz w:val="24"/>
          <w:szCs w:val="24"/>
        </w:rPr>
        <w:t>ommissioner</w:t>
      </w:r>
      <w:r w:rsidRPr="00155BE6">
        <w:rPr>
          <w:sz w:val="24"/>
          <w:szCs w:val="24"/>
        </w:rPr>
        <w:t xml:space="preserve">s </w:t>
      </w:r>
      <w:r w:rsidR="00E60686" w:rsidRPr="00155BE6">
        <w:rPr>
          <w:sz w:val="24"/>
          <w:szCs w:val="24"/>
        </w:rPr>
        <w:t>(</w:t>
      </w:r>
      <w:r w:rsidR="003D0C1F" w:rsidRPr="00155BE6">
        <w:rPr>
          <w:sz w:val="24"/>
          <w:szCs w:val="24"/>
        </w:rPr>
        <w:t>PCCs</w:t>
      </w:r>
      <w:r w:rsidR="00E60686" w:rsidRPr="00155BE6">
        <w:rPr>
          <w:sz w:val="24"/>
          <w:szCs w:val="24"/>
        </w:rPr>
        <w:t>)</w:t>
      </w:r>
      <w:r w:rsidR="003D0C1F" w:rsidRPr="00155BE6">
        <w:rPr>
          <w:sz w:val="24"/>
          <w:szCs w:val="24"/>
        </w:rPr>
        <w:t xml:space="preserve"> </w:t>
      </w:r>
      <w:r w:rsidRPr="00155BE6">
        <w:rPr>
          <w:sz w:val="24"/>
          <w:szCs w:val="24"/>
        </w:rPr>
        <w:t xml:space="preserve">and health bodies to collaborate when commissioning services for victims of serious violence, sexual violence and domestic abuse. The </w:t>
      </w:r>
      <w:hyperlink r:id="rId28" w:tgtFrame="_blank" w:history="1">
        <w:r w:rsidRPr="00155BE6">
          <w:rPr>
            <w:rStyle w:val="Hyperlink"/>
            <w:sz w:val="24"/>
            <w:szCs w:val="24"/>
          </w:rPr>
          <w:t>LGA briefed Parliament on second reading of the Bill in May</w:t>
        </w:r>
      </w:hyperlink>
      <w:r w:rsidRPr="00155BE6">
        <w:rPr>
          <w:sz w:val="24"/>
          <w:szCs w:val="24"/>
        </w:rPr>
        <w:t>, raising concerns about the potential duplication between this provision, the recent serious violence duty and the accommodation based support duty in the Domestic Abuse Act, and emphasising the need for adequate funding for victim support services. In discussions with the Ministry of Justice, we have been emphasising the need for local areas to be able to take a flexible approach to developing a local commissioning approach that complements rather than duplicates existing structures. </w:t>
      </w:r>
    </w:p>
    <w:p w14:paraId="4CDA9E63" w14:textId="087CD35A" w:rsidR="006A7357" w:rsidRPr="00853B07" w:rsidRDefault="006A7357" w:rsidP="001D5B66">
      <w:pPr>
        <w:spacing w:line="300" w:lineRule="atLeast"/>
        <w:ind w:left="360" w:hanging="360"/>
        <w:rPr>
          <w:sz w:val="24"/>
          <w:szCs w:val="24"/>
        </w:rPr>
      </w:pPr>
      <w:r w:rsidRPr="00853B07">
        <w:rPr>
          <w:i/>
          <w:iCs/>
          <w:sz w:val="24"/>
          <w:szCs w:val="24"/>
        </w:rPr>
        <w:t>Offensive weapons homicide review</w:t>
      </w:r>
      <w:r w:rsidR="00A71607">
        <w:rPr>
          <w:i/>
          <w:iCs/>
          <w:sz w:val="24"/>
          <w:szCs w:val="24"/>
        </w:rPr>
        <w:t>s</w:t>
      </w:r>
      <w:r w:rsidRPr="00853B07">
        <w:rPr>
          <w:sz w:val="24"/>
          <w:szCs w:val="24"/>
        </w:rPr>
        <w:t> </w:t>
      </w:r>
      <w:r w:rsidR="00A71607">
        <w:rPr>
          <w:sz w:val="24"/>
          <w:szCs w:val="24"/>
        </w:rPr>
        <w:t>(OWHRs)</w:t>
      </w:r>
    </w:p>
    <w:p w14:paraId="5CC3CA91" w14:textId="25322040" w:rsidR="001D5B66" w:rsidRPr="00155BE6" w:rsidRDefault="00882605" w:rsidP="00155BE6">
      <w:pPr>
        <w:pStyle w:val="ListParagraph"/>
        <w:numPr>
          <w:ilvl w:val="0"/>
          <w:numId w:val="3"/>
        </w:numPr>
        <w:spacing w:line="300" w:lineRule="atLeast"/>
        <w:rPr>
          <w:sz w:val="24"/>
          <w:szCs w:val="24"/>
        </w:rPr>
      </w:pPr>
      <w:r w:rsidRPr="00155BE6">
        <w:rPr>
          <w:sz w:val="24"/>
          <w:szCs w:val="24"/>
        </w:rPr>
        <w:t>Officers have attended the offensive weapon homicide review pilot board, set up to oversee the pilot of OWHR</w:t>
      </w:r>
      <w:r w:rsidR="00A71607" w:rsidRPr="00155BE6">
        <w:rPr>
          <w:sz w:val="24"/>
          <w:szCs w:val="24"/>
        </w:rPr>
        <w:t>s</w:t>
      </w:r>
      <w:r w:rsidRPr="00155BE6">
        <w:rPr>
          <w:sz w:val="24"/>
          <w:szCs w:val="24"/>
        </w:rPr>
        <w:t xml:space="preserve"> in three areas – the West Midlands (Birmingham and Coventry), London (Lambeth and Southwark) and South Wales.  The pilot </w:t>
      </w:r>
      <w:r w:rsidRPr="00155BE6">
        <w:rPr>
          <w:sz w:val="24"/>
          <w:szCs w:val="24"/>
        </w:rPr>
        <w:lastRenderedPageBreak/>
        <w:t>launched on 1 April and will last eighteen months, with an independent evaluation running alongside it. OWHR</w:t>
      </w:r>
      <w:r w:rsidR="00A71607" w:rsidRPr="00155BE6">
        <w:rPr>
          <w:sz w:val="24"/>
          <w:szCs w:val="24"/>
        </w:rPr>
        <w:t>s</w:t>
      </w:r>
      <w:r w:rsidRPr="00155BE6">
        <w:rPr>
          <w:sz w:val="24"/>
          <w:szCs w:val="24"/>
        </w:rPr>
        <w:t xml:space="preserve"> were established under the Police, Crime, Sentencing and Courts Act and associated regulations, and can take place following the death of a person aged 18 or over involving the use of an offensive weapon. The police, local authorities and I</w:t>
      </w:r>
      <w:r w:rsidR="00725A08" w:rsidRPr="00155BE6">
        <w:rPr>
          <w:sz w:val="24"/>
          <w:szCs w:val="24"/>
        </w:rPr>
        <w:t xml:space="preserve">ntegrated </w:t>
      </w:r>
      <w:r w:rsidRPr="00155BE6">
        <w:rPr>
          <w:sz w:val="24"/>
          <w:szCs w:val="24"/>
        </w:rPr>
        <w:t>C</w:t>
      </w:r>
      <w:r w:rsidR="00725A08" w:rsidRPr="00155BE6">
        <w:rPr>
          <w:sz w:val="24"/>
          <w:szCs w:val="24"/>
        </w:rPr>
        <w:t xml:space="preserve">are </w:t>
      </w:r>
      <w:r w:rsidRPr="00155BE6">
        <w:rPr>
          <w:sz w:val="24"/>
          <w:szCs w:val="24"/>
        </w:rPr>
        <w:t>B</w:t>
      </w:r>
      <w:r w:rsidR="00725A08" w:rsidRPr="00155BE6">
        <w:rPr>
          <w:sz w:val="24"/>
          <w:szCs w:val="24"/>
        </w:rPr>
        <w:t>oards</w:t>
      </w:r>
      <w:r w:rsidRPr="00155BE6">
        <w:rPr>
          <w:sz w:val="24"/>
          <w:szCs w:val="24"/>
        </w:rPr>
        <w:t xml:space="preserve"> are required to review the death to identify any lessons learnt and whether any action should be taken as a result. </w:t>
      </w:r>
    </w:p>
    <w:p w14:paraId="70EFF783" w14:textId="533447D5" w:rsidR="001D5B66" w:rsidRPr="00853B07" w:rsidRDefault="001D5B66" w:rsidP="001D5B66">
      <w:pPr>
        <w:spacing w:line="300" w:lineRule="atLeast"/>
        <w:ind w:left="0" w:firstLine="0"/>
        <w:rPr>
          <w:sz w:val="24"/>
          <w:szCs w:val="24"/>
        </w:rPr>
      </w:pPr>
      <w:r w:rsidRPr="00882605">
        <w:rPr>
          <w:i/>
          <w:iCs/>
          <w:sz w:val="24"/>
          <w:szCs w:val="24"/>
        </w:rPr>
        <w:t>Nitrous oxide consultation</w:t>
      </w:r>
      <w:r w:rsidRPr="00882605">
        <w:rPr>
          <w:sz w:val="24"/>
          <w:szCs w:val="24"/>
        </w:rPr>
        <w:t> </w:t>
      </w:r>
    </w:p>
    <w:p w14:paraId="14204CC0" w14:textId="6EAB6A37" w:rsidR="001D5B66" w:rsidRPr="00155BE6" w:rsidRDefault="00882605" w:rsidP="00155BE6">
      <w:pPr>
        <w:pStyle w:val="ListParagraph"/>
        <w:numPr>
          <w:ilvl w:val="0"/>
          <w:numId w:val="3"/>
        </w:numPr>
        <w:spacing w:line="300" w:lineRule="atLeast"/>
        <w:rPr>
          <w:sz w:val="24"/>
          <w:szCs w:val="24"/>
        </w:rPr>
      </w:pPr>
      <w:r w:rsidRPr="00155BE6">
        <w:rPr>
          <w:sz w:val="24"/>
          <w:szCs w:val="24"/>
        </w:rPr>
        <w:t xml:space="preserve">Following the publication of the Anti-Social Behaviour Action Plan in March, the </w:t>
      </w:r>
      <w:hyperlink r:id="rId29" w:tgtFrame="_blank" w:history="1">
        <w:r w:rsidRPr="00155BE6">
          <w:rPr>
            <w:rStyle w:val="Hyperlink"/>
            <w:sz w:val="24"/>
            <w:szCs w:val="24"/>
          </w:rPr>
          <w:t>Government is consulting on the planned ban on the sale of nitrous oxide</w:t>
        </w:r>
      </w:hyperlink>
      <w:r w:rsidRPr="00155BE6">
        <w:rPr>
          <w:sz w:val="24"/>
          <w:szCs w:val="24"/>
        </w:rPr>
        <w:t>, commonly referred to as laughing gas. The consultation sought views from suppliers and retailers about exemptions for legitimate uses. It is possible that enforcement of a future ban may rest with trading standards teams, so the LGA will monitor the outcome of the consultation and discuss any implications for councils. </w:t>
      </w:r>
    </w:p>
    <w:p w14:paraId="29EE372D" w14:textId="2BF05181" w:rsidR="00853B07" w:rsidRPr="00853B07" w:rsidRDefault="00853B07" w:rsidP="00853B07">
      <w:pPr>
        <w:spacing w:line="300" w:lineRule="atLeast"/>
        <w:ind w:left="0" w:firstLine="0"/>
        <w:rPr>
          <w:sz w:val="24"/>
          <w:szCs w:val="24"/>
        </w:rPr>
      </w:pPr>
      <w:r w:rsidRPr="00882605">
        <w:rPr>
          <w:i/>
          <w:iCs/>
          <w:sz w:val="24"/>
          <w:szCs w:val="24"/>
        </w:rPr>
        <w:t>Sex for rent consultation</w:t>
      </w:r>
      <w:r w:rsidRPr="00882605">
        <w:rPr>
          <w:sz w:val="24"/>
          <w:szCs w:val="24"/>
        </w:rPr>
        <w:t> </w:t>
      </w:r>
    </w:p>
    <w:p w14:paraId="31CC2CB7" w14:textId="78C7C3D8" w:rsidR="00882605" w:rsidRPr="00155BE6" w:rsidRDefault="00882605" w:rsidP="00155BE6">
      <w:pPr>
        <w:pStyle w:val="ListParagraph"/>
        <w:numPr>
          <w:ilvl w:val="0"/>
          <w:numId w:val="3"/>
        </w:numPr>
        <w:spacing w:line="300" w:lineRule="atLeast"/>
        <w:rPr>
          <w:sz w:val="24"/>
          <w:szCs w:val="24"/>
        </w:rPr>
      </w:pPr>
      <w:r w:rsidRPr="00155BE6">
        <w:rPr>
          <w:sz w:val="24"/>
          <w:szCs w:val="24"/>
        </w:rPr>
        <w:t xml:space="preserve">The Government is also </w:t>
      </w:r>
      <w:hyperlink r:id="rId30" w:tgtFrame="_blank" w:history="1">
        <w:r w:rsidRPr="00155BE6">
          <w:rPr>
            <w:rStyle w:val="Hyperlink"/>
            <w:sz w:val="24"/>
            <w:szCs w:val="24"/>
          </w:rPr>
          <w:t>consulting on the exchange of sexual relations for accommodation</w:t>
        </w:r>
      </w:hyperlink>
      <w:r w:rsidRPr="00155BE6">
        <w:rPr>
          <w:sz w:val="24"/>
          <w:szCs w:val="24"/>
        </w:rPr>
        <w:t>, commonly referred to as sex for rent consultation. The consultation seeks views on how widespread this practise is, and how the response to it could be strengthened. Although we believe any new measures in this space may be more likely to effect local authority private sector housing teams, we will continue to monitor the outcome of the consultation and the implications for councils.  </w:t>
      </w:r>
    </w:p>
    <w:p w14:paraId="5195382A" w14:textId="77777777" w:rsidR="00E272FA" w:rsidRPr="00B66284" w:rsidRDefault="00E272FA" w:rsidP="00E272FA">
      <w:pPr>
        <w:pStyle w:val="Heading2"/>
      </w:pPr>
      <w:r w:rsidRPr="00B66284">
        <w:t xml:space="preserve">Implications for Wales </w:t>
      </w:r>
    </w:p>
    <w:p w14:paraId="1FAC9B77" w14:textId="77777777" w:rsidR="00003D8A" w:rsidRDefault="00003D8A" w:rsidP="00003D8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987E85" w14:textId="5CE1B9CC" w:rsidR="00E272FA" w:rsidRPr="008A1791" w:rsidRDefault="00003D8A" w:rsidP="00B16CB4">
      <w:pPr>
        <w:pStyle w:val="paragraph"/>
        <w:numPr>
          <w:ilvl w:val="0"/>
          <w:numId w:val="3"/>
        </w:numPr>
        <w:spacing w:before="0" w:beforeAutospacing="0" w:after="0" w:afterAutospacing="0"/>
        <w:textAlignment w:val="baseline"/>
        <w:rPr>
          <w:rFonts w:ascii="Arial" w:hAnsi="Arial" w:cs="Arial"/>
        </w:rPr>
      </w:pPr>
      <w:r w:rsidRPr="008A1791">
        <w:rPr>
          <w:rStyle w:val="normaltextrun"/>
          <w:rFonts w:ascii="Arial" w:hAnsi="Arial" w:cs="Arial"/>
          <w:color w:val="2D2D2D"/>
        </w:rPr>
        <w:t>Officers to work with the Welsh LGA as necessary.</w:t>
      </w:r>
      <w:r w:rsidRPr="008A1791">
        <w:rPr>
          <w:rStyle w:val="eop"/>
          <w:rFonts w:ascii="Arial" w:hAnsi="Arial" w:cs="Arial"/>
          <w:color w:val="2D2D2D"/>
        </w:rPr>
        <w:t> </w:t>
      </w:r>
    </w:p>
    <w:p w14:paraId="493A974C" w14:textId="77777777" w:rsidR="00E272FA" w:rsidRPr="00B66284" w:rsidRDefault="00E272FA" w:rsidP="00E272FA">
      <w:pPr>
        <w:pStyle w:val="Heading2"/>
      </w:pPr>
      <w:r w:rsidRPr="00B66284">
        <w:t xml:space="preserve">Financial Implications  </w:t>
      </w:r>
    </w:p>
    <w:p w14:paraId="52BF6B55" w14:textId="555AEDC7" w:rsidR="00853B07" w:rsidRPr="00B16CB4" w:rsidRDefault="00003D8A" w:rsidP="00B16CB4">
      <w:pPr>
        <w:pStyle w:val="ListParagraph"/>
        <w:numPr>
          <w:ilvl w:val="0"/>
          <w:numId w:val="3"/>
        </w:numPr>
        <w:tabs>
          <w:tab w:val="num" w:pos="284"/>
        </w:tabs>
        <w:spacing w:line="300" w:lineRule="atLeast"/>
        <w:rPr>
          <w:rStyle w:val="normaltextrun"/>
          <w:sz w:val="24"/>
          <w:szCs w:val="24"/>
        </w:rPr>
      </w:pPr>
      <w:r w:rsidRPr="00B16CB4">
        <w:rPr>
          <w:rStyle w:val="normaltextrun"/>
          <w:rFonts w:cs="Arial"/>
          <w:color w:val="2D2D2D"/>
          <w:sz w:val="24"/>
          <w:szCs w:val="24"/>
          <w:shd w:val="clear" w:color="auto" w:fill="FFFFFF"/>
        </w:rPr>
        <w:t>None.</w:t>
      </w:r>
    </w:p>
    <w:p w14:paraId="6226C14D" w14:textId="436CEFDB" w:rsidR="00853B07" w:rsidRPr="00853B07" w:rsidRDefault="00853B07" w:rsidP="00853B07">
      <w:pPr>
        <w:pStyle w:val="Heading2"/>
        <w:rPr>
          <w:rStyle w:val="eop"/>
        </w:rPr>
      </w:pPr>
      <w:r w:rsidRPr="00B66284">
        <w:t xml:space="preserve">Equalities implications </w:t>
      </w:r>
    </w:p>
    <w:p w14:paraId="6E14DECA" w14:textId="1208265D" w:rsidR="00853B07" w:rsidRPr="00B16CB4" w:rsidRDefault="00003D8A" w:rsidP="00B16CB4">
      <w:pPr>
        <w:pStyle w:val="ListParagraph"/>
        <w:numPr>
          <w:ilvl w:val="0"/>
          <w:numId w:val="3"/>
        </w:numPr>
        <w:tabs>
          <w:tab w:val="num" w:pos="284"/>
        </w:tabs>
        <w:spacing w:line="300" w:lineRule="atLeast"/>
        <w:rPr>
          <w:rStyle w:val="eop"/>
          <w:sz w:val="24"/>
          <w:szCs w:val="24"/>
        </w:rPr>
      </w:pPr>
      <w:r w:rsidRPr="00B16CB4">
        <w:rPr>
          <w:rStyle w:val="normaltextrun"/>
          <w:rFonts w:cs="Arial"/>
          <w:color w:val="2D2D2D"/>
          <w:sz w:val="24"/>
          <w:szCs w:val="24"/>
          <w:shd w:val="clear" w:color="auto" w:fill="FFFFFF"/>
        </w:rPr>
        <w:t>To be considered in relation to each individual policy area.</w:t>
      </w:r>
      <w:r w:rsidRPr="00B16CB4">
        <w:rPr>
          <w:rStyle w:val="eop"/>
          <w:rFonts w:cs="Arial"/>
          <w:color w:val="2D2D2D"/>
          <w:sz w:val="24"/>
          <w:szCs w:val="24"/>
          <w:shd w:val="clear" w:color="auto" w:fill="FFFFFF"/>
        </w:rPr>
        <w:t> </w:t>
      </w:r>
      <w:bookmarkEnd w:id="0"/>
    </w:p>
    <w:p w14:paraId="5A6AF8F7" w14:textId="73D1B1C4" w:rsidR="00853B07" w:rsidRPr="00853B07" w:rsidRDefault="00853B07" w:rsidP="00853B07">
      <w:pPr>
        <w:pStyle w:val="Heading2"/>
        <w:rPr>
          <w:rStyle w:val="eop"/>
        </w:rPr>
      </w:pPr>
      <w:r w:rsidRPr="00B66284">
        <w:t xml:space="preserve">Next steps </w:t>
      </w:r>
    </w:p>
    <w:p w14:paraId="6BAC82CC" w14:textId="0D3740AB" w:rsidR="009B6F95" w:rsidRPr="00B16CB4" w:rsidRDefault="008A1791" w:rsidP="00B16CB4">
      <w:pPr>
        <w:pStyle w:val="ListParagraph"/>
        <w:numPr>
          <w:ilvl w:val="0"/>
          <w:numId w:val="3"/>
        </w:numPr>
        <w:tabs>
          <w:tab w:val="num" w:pos="284"/>
        </w:tabs>
        <w:spacing w:line="300" w:lineRule="atLeast"/>
        <w:rPr>
          <w:sz w:val="24"/>
          <w:szCs w:val="24"/>
        </w:rPr>
      </w:pPr>
      <w:r w:rsidRPr="00B16CB4">
        <w:rPr>
          <w:rStyle w:val="normaltextrun"/>
          <w:rFonts w:cs="Arial"/>
          <w:color w:val="2D2D2D"/>
          <w:sz w:val="24"/>
          <w:szCs w:val="24"/>
          <w:shd w:val="clear" w:color="auto" w:fill="FFFFFF"/>
        </w:rPr>
        <w:t>Officers to continue progressing these issues as required.</w:t>
      </w:r>
      <w:r w:rsidRPr="00B16CB4">
        <w:rPr>
          <w:rStyle w:val="eop"/>
          <w:rFonts w:cs="Arial"/>
          <w:color w:val="2D2D2D"/>
          <w:sz w:val="24"/>
          <w:szCs w:val="24"/>
          <w:shd w:val="clear" w:color="auto" w:fill="FFFFFF"/>
        </w:rPr>
        <w:t> </w:t>
      </w:r>
    </w:p>
    <w:sectPr w:rsidR="009B6F95" w:rsidRPr="00B16CB4" w:rsidSect="0032419B">
      <w:headerReference w:type="default" r:id="rId31"/>
      <w:footerReference w:type="default" r:id="rId32"/>
      <w:headerReference w:type="first" r:id="rId33"/>
      <w:footerReference w:type="first" r:id="rId34"/>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4EE8" w14:textId="77777777" w:rsidR="005A2D6D" w:rsidRPr="00C803F3" w:rsidRDefault="005A2D6D" w:rsidP="00C803F3">
      <w:r>
        <w:separator/>
      </w:r>
    </w:p>
  </w:endnote>
  <w:endnote w:type="continuationSeparator" w:id="0">
    <w:p w14:paraId="04B0DAAE" w14:textId="77777777" w:rsidR="005A2D6D" w:rsidRPr="00C803F3" w:rsidRDefault="005A2D6D" w:rsidP="00C803F3">
      <w:r>
        <w:continuationSeparator/>
      </w:r>
    </w:p>
  </w:endnote>
  <w:endnote w:type="continuationNotice" w:id="1">
    <w:p w14:paraId="1E20D89D" w14:textId="77777777" w:rsidR="005A2D6D" w:rsidRDefault="005A2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Raav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0596" w14:textId="77777777" w:rsidR="005A2D6D" w:rsidRPr="00C803F3" w:rsidRDefault="005A2D6D" w:rsidP="00C803F3">
      <w:r>
        <w:separator/>
      </w:r>
    </w:p>
  </w:footnote>
  <w:footnote w:type="continuationSeparator" w:id="0">
    <w:p w14:paraId="6870854C" w14:textId="77777777" w:rsidR="005A2D6D" w:rsidRPr="00C803F3" w:rsidRDefault="005A2D6D" w:rsidP="00C803F3">
      <w:r>
        <w:continuationSeparator/>
      </w:r>
    </w:p>
  </w:footnote>
  <w:footnote w:type="continuationNotice" w:id="1">
    <w:p w14:paraId="5A91D74B" w14:textId="77777777" w:rsidR="005A2D6D" w:rsidRDefault="005A2D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14BD6DF6" w:rsidR="00076675" w:rsidRPr="00C803F3" w:rsidRDefault="005361DE" w:rsidP="00076675">
              <w:r>
                <w:t>Safer and Stronger Communities 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15T00:00:00Z">
              <w:dateFormat w:val="d MMMM yyyy"/>
              <w:lid w:val="en-GB"/>
              <w:storeMappedDataAs w:val="text"/>
              <w:calendar w:val="gregorian"/>
            </w:date>
          </w:sdtPr>
          <w:sdtEndPr/>
          <w:sdtContent>
            <w:p w14:paraId="44ABF6D1" w14:textId="4D5B4402" w:rsidR="00076675" w:rsidRPr="00C803F3" w:rsidRDefault="005361DE" w:rsidP="00076675">
              <w:r>
                <w:t>15 June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21F"/>
    <w:multiLevelType w:val="multilevel"/>
    <w:tmpl w:val="12A21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96818"/>
    <w:multiLevelType w:val="multilevel"/>
    <w:tmpl w:val="3C641A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A5393"/>
    <w:multiLevelType w:val="multilevel"/>
    <w:tmpl w:val="0D74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B16DB"/>
    <w:multiLevelType w:val="multilevel"/>
    <w:tmpl w:val="FA1251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90659"/>
    <w:multiLevelType w:val="multilevel"/>
    <w:tmpl w:val="8610A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E18C8"/>
    <w:multiLevelType w:val="multilevel"/>
    <w:tmpl w:val="E57EB74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491E83"/>
    <w:multiLevelType w:val="multilevel"/>
    <w:tmpl w:val="267CB4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375023"/>
    <w:multiLevelType w:val="multilevel"/>
    <w:tmpl w:val="04BA96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A0BDE"/>
    <w:multiLevelType w:val="multilevel"/>
    <w:tmpl w:val="DFF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FE1DBE"/>
    <w:multiLevelType w:val="multilevel"/>
    <w:tmpl w:val="7164A1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A13806"/>
    <w:multiLevelType w:val="multilevel"/>
    <w:tmpl w:val="091A68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DA0AF8"/>
    <w:multiLevelType w:val="multilevel"/>
    <w:tmpl w:val="0AA268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560E4"/>
    <w:multiLevelType w:val="multilevel"/>
    <w:tmpl w:val="BA1446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372B39"/>
    <w:multiLevelType w:val="multilevel"/>
    <w:tmpl w:val="E20206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8C4CD8"/>
    <w:multiLevelType w:val="multilevel"/>
    <w:tmpl w:val="6BD8C8D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4E79FE"/>
    <w:multiLevelType w:val="multilevel"/>
    <w:tmpl w:val="B570114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915002"/>
    <w:multiLevelType w:val="multilevel"/>
    <w:tmpl w:val="48462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1C2D8B"/>
    <w:multiLevelType w:val="multilevel"/>
    <w:tmpl w:val="53B4B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C154E1"/>
    <w:multiLevelType w:val="multilevel"/>
    <w:tmpl w:val="1250F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E25FDD"/>
    <w:multiLevelType w:val="multilevel"/>
    <w:tmpl w:val="DC506E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B0298A"/>
    <w:multiLevelType w:val="multilevel"/>
    <w:tmpl w:val="AF4A352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247B93"/>
    <w:multiLevelType w:val="multilevel"/>
    <w:tmpl w:val="06486AD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EC4B54"/>
    <w:multiLevelType w:val="multilevel"/>
    <w:tmpl w:val="199823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847A12"/>
    <w:multiLevelType w:val="multilevel"/>
    <w:tmpl w:val="5B46F7B0"/>
    <w:lvl w:ilvl="0">
      <w:start w:val="12"/>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D513F0"/>
    <w:multiLevelType w:val="multilevel"/>
    <w:tmpl w:val="3B522B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497681"/>
    <w:multiLevelType w:val="multilevel"/>
    <w:tmpl w:val="E2E8797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BC3A2F"/>
    <w:multiLevelType w:val="multilevel"/>
    <w:tmpl w:val="C7C8BD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2F1F80"/>
    <w:multiLevelType w:val="multilevel"/>
    <w:tmpl w:val="362CC5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3083424">
    <w:abstractNumId w:val="7"/>
  </w:num>
  <w:num w:numId="2" w16cid:durableId="210727316">
    <w:abstractNumId w:val="6"/>
  </w:num>
  <w:num w:numId="3" w16cid:durableId="1204634698">
    <w:abstractNumId w:val="17"/>
  </w:num>
  <w:num w:numId="4" w16cid:durableId="667682039">
    <w:abstractNumId w:val="11"/>
  </w:num>
  <w:num w:numId="5" w16cid:durableId="406614747">
    <w:abstractNumId w:val="21"/>
  </w:num>
  <w:num w:numId="6" w16cid:durableId="514997071">
    <w:abstractNumId w:val="4"/>
  </w:num>
  <w:num w:numId="7" w16cid:durableId="2015255566">
    <w:abstractNumId w:val="0"/>
  </w:num>
  <w:num w:numId="8" w16cid:durableId="1465467173">
    <w:abstractNumId w:val="20"/>
  </w:num>
  <w:num w:numId="9" w16cid:durableId="1950353209">
    <w:abstractNumId w:val="19"/>
  </w:num>
  <w:num w:numId="10" w16cid:durableId="1164394416">
    <w:abstractNumId w:val="8"/>
  </w:num>
  <w:num w:numId="11" w16cid:durableId="1961718819">
    <w:abstractNumId w:val="3"/>
  </w:num>
  <w:num w:numId="12" w16cid:durableId="1001351624">
    <w:abstractNumId w:val="15"/>
  </w:num>
  <w:num w:numId="13" w16cid:durableId="1687948719">
    <w:abstractNumId w:val="22"/>
  </w:num>
  <w:num w:numId="14" w16cid:durableId="543172793">
    <w:abstractNumId w:val="25"/>
  </w:num>
  <w:num w:numId="15" w16cid:durableId="188378027">
    <w:abstractNumId w:val="26"/>
  </w:num>
  <w:num w:numId="16" w16cid:durableId="1343776760">
    <w:abstractNumId w:val="30"/>
  </w:num>
  <w:num w:numId="17" w16cid:durableId="1914464989">
    <w:abstractNumId w:val="1"/>
  </w:num>
  <w:num w:numId="18" w16cid:durableId="1981035580">
    <w:abstractNumId w:val="13"/>
  </w:num>
  <w:num w:numId="19" w16cid:durableId="687025517">
    <w:abstractNumId w:val="12"/>
  </w:num>
  <w:num w:numId="20" w16cid:durableId="1513370702">
    <w:abstractNumId w:val="27"/>
  </w:num>
  <w:num w:numId="21" w16cid:durableId="1482622687">
    <w:abstractNumId w:val="18"/>
  </w:num>
  <w:num w:numId="22" w16cid:durableId="1022510745">
    <w:abstractNumId w:val="9"/>
  </w:num>
  <w:num w:numId="23" w16cid:durableId="779957279">
    <w:abstractNumId w:val="28"/>
  </w:num>
  <w:num w:numId="24" w16cid:durableId="976955837">
    <w:abstractNumId w:val="16"/>
  </w:num>
  <w:num w:numId="25" w16cid:durableId="1952009051">
    <w:abstractNumId w:val="10"/>
  </w:num>
  <w:num w:numId="26" w16cid:durableId="523520657">
    <w:abstractNumId w:val="2"/>
  </w:num>
  <w:num w:numId="27" w16cid:durableId="1329359619">
    <w:abstractNumId w:val="14"/>
  </w:num>
  <w:num w:numId="28" w16cid:durableId="276254701">
    <w:abstractNumId w:val="29"/>
  </w:num>
  <w:num w:numId="29" w16cid:durableId="24604353">
    <w:abstractNumId w:val="24"/>
  </w:num>
  <w:num w:numId="30" w16cid:durableId="1078944551">
    <w:abstractNumId w:val="23"/>
  </w:num>
  <w:num w:numId="31" w16cid:durableId="713584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001A"/>
    <w:rsid w:val="00003D8A"/>
    <w:rsid w:val="00016097"/>
    <w:rsid w:val="00071601"/>
    <w:rsid w:val="00076675"/>
    <w:rsid w:val="000C6CAB"/>
    <w:rsid w:val="000D44E0"/>
    <w:rsid w:val="000F44B0"/>
    <w:rsid w:val="000F69FB"/>
    <w:rsid w:val="00133986"/>
    <w:rsid w:val="00140E4B"/>
    <w:rsid w:val="00155BE6"/>
    <w:rsid w:val="0016413D"/>
    <w:rsid w:val="00167476"/>
    <w:rsid w:val="001B36CE"/>
    <w:rsid w:val="001D5B66"/>
    <w:rsid w:val="00246AF0"/>
    <w:rsid w:val="00252A12"/>
    <w:rsid w:val="002539E9"/>
    <w:rsid w:val="00266341"/>
    <w:rsid w:val="00290545"/>
    <w:rsid w:val="0029653C"/>
    <w:rsid w:val="002A1523"/>
    <w:rsid w:val="002A4B2F"/>
    <w:rsid w:val="002A68E9"/>
    <w:rsid w:val="002A6CED"/>
    <w:rsid w:val="00301A51"/>
    <w:rsid w:val="00303BBB"/>
    <w:rsid w:val="003219CC"/>
    <w:rsid w:val="0032419B"/>
    <w:rsid w:val="00324E83"/>
    <w:rsid w:val="00356B92"/>
    <w:rsid w:val="003B30F7"/>
    <w:rsid w:val="003D0C1F"/>
    <w:rsid w:val="00482173"/>
    <w:rsid w:val="004970F3"/>
    <w:rsid w:val="004A2D09"/>
    <w:rsid w:val="004D55F4"/>
    <w:rsid w:val="004E0225"/>
    <w:rsid w:val="004F117F"/>
    <w:rsid w:val="005240D7"/>
    <w:rsid w:val="005361DE"/>
    <w:rsid w:val="005424CD"/>
    <w:rsid w:val="00567515"/>
    <w:rsid w:val="005854E0"/>
    <w:rsid w:val="005A2D6D"/>
    <w:rsid w:val="005B5F26"/>
    <w:rsid w:val="005C5DA2"/>
    <w:rsid w:val="00604734"/>
    <w:rsid w:val="00606B19"/>
    <w:rsid w:val="00633A84"/>
    <w:rsid w:val="00650884"/>
    <w:rsid w:val="00673532"/>
    <w:rsid w:val="006A442F"/>
    <w:rsid w:val="006A7357"/>
    <w:rsid w:val="006E29A6"/>
    <w:rsid w:val="006F45A4"/>
    <w:rsid w:val="00703A1A"/>
    <w:rsid w:val="007100B3"/>
    <w:rsid w:val="00712C86"/>
    <w:rsid w:val="00725A08"/>
    <w:rsid w:val="00731737"/>
    <w:rsid w:val="007440D2"/>
    <w:rsid w:val="00754BCF"/>
    <w:rsid w:val="007622BA"/>
    <w:rsid w:val="0076387A"/>
    <w:rsid w:val="00795C95"/>
    <w:rsid w:val="00797461"/>
    <w:rsid w:val="007E372A"/>
    <w:rsid w:val="0080661C"/>
    <w:rsid w:val="00807BAC"/>
    <w:rsid w:val="0082567F"/>
    <w:rsid w:val="00840E34"/>
    <w:rsid w:val="00853B07"/>
    <w:rsid w:val="008819CA"/>
    <w:rsid w:val="00882605"/>
    <w:rsid w:val="00891AE9"/>
    <w:rsid w:val="008A1791"/>
    <w:rsid w:val="008B0CFA"/>
    <w:rsid w:val="008E7F38"/>
    <w:rsid w:val="008F7464"/>
    <w:rsid w:val="00933E11"/>
    <w:rsid w:val="00967D50"/>
    <w:rsid w:val="00995BC7"/>
    <w:rsid w:val="009B1AA8"/>
    <w:rsid w:val="009B54C2"/>
    <w:rsid w:val="009B6F95"/>
    <w:rsid w:val="009F0DD7"/>
    <w:rsid w:val="00A12299"/>
    <w:rsid w:val="00A207E9"/>
    <w:rsid w:val="00A71607"/>
    <w:rsid w:val="00A81D7C"/>
    <w:rsid w:val="00A86880"/>
    <w:rsid w:val="00AA7EFD"/>
    <w:rsid w:val="00AF2F9C"/>
    <w:rsid w:val="00B04C21"/>
    <w:rsid w:val="00B16CB4"/>
    <w:rsid w:val="00B230AF"/>
    <w:rsid w:val="00B44305"/>
    <w:rsid w:val="00B65FBC"/>
    <w:rsid w:val="00B66284"/>
    <w:rsid w:val="00B71E0A"/>
    <w:rsid w:val="00B823BD"/>
    <w:rsid w:val="00B84F31"/>
    <w:rsid w:val="00BC287A"/>
    <w:rsid w:val="00BC768C"/>
    <w:rsid w:val="00BE1C26"/>
    <w:rsid w:val="00C16991"/>
    <w:rsid w:val="00C2486C"/>
    <w:rsid w:val="00C55A9E"/>
    <w:rsid w:val="00C7596B"/>
    <w:rsid w:val="00C803F3"/>
    <w:rsid w:val="00CA71E6"/>
    <w:rsid w:val="00CE50D1"/>
    <w:rsid w:val="00CE5E76"/>
    <w:rsid w:val="00D318E4"/>
    <w:rsid w:val="00D45B4D"/>
    <w:rsid w:val="00D61CC8"/>
    <w:rsid w:val="00DA7394"/>
    <w:rsid w:val="00DC1B66"/>
    <w:rsid w:val="00E0591F"/>
    <w:rsid w:val="00E272FA"/>
    <w:rsid w:val="00E60686"/>
    <w:rsid w:val="00E849D7"/>
    <w:rsid w:val="00EC10C2"/>
    <w:rsid w:val="00F25009"/>
    <w:rsid w:val="00F56CEF"/>
    <w:rsid w:val="00F77184"/>
    <w:rsid w:val="00F83077"/>
    <w:rsid w:val="00FA2C42"/>
    <w:rsid w:val="00FB14DE"/>
    <w:rsid w:val="00FE1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paragraph" w:styleId="Heading3">
    <w:name w:val="heading 3"/>
    <w:basedOn w:val="Normal"/>
    <w:next w:val="Normal"/>
    <w:link w:val="Heading3Char"/>
    <w:uiPriority w:val="9"/>
    <w:semiHidden/>
    <w:unhideWhenUsed/>
    <w:qFormat/>
    <w:rsid w:val="004A2D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normaltextrun">
    <w:name w:val="normaltextrun"/>
    <w:basedOn w:val="DefaultParagraphFont"/>
    <w:rsid w:val="005240D7"/>
  </w:style>
  <w:style w:type="character" w:customStyle="1" w:styleId="eop">
    <w:name w:val="eop"/>
    <w:basedOn w:val="DefaultParagraphFont"/>
    <w:rsid w:val="005240D7"/>
  </w:style>
  <w:style w:type="paragraph" w:customStyle="1" w:styleId="paragraph">
    <w:name w:val="paragraph"/>
    <w:basedOn w:val="Normal"/>
    <w:rsid w:val="00003D8A"/>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A2D09"/>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FA2C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7226">
      <w:bodyDiv w:val="1"/>
      <w:marLeft w:val="0"/>
      <w:marRight w:val="0"/>
      <w:marTop w:val="0"/>
      <w:marBottom w:val="0"/>
      <w:divBdr>
        <w:top w:val="none" w:sz="0" w:space="0" w:color="auto"/>
        <w:left w:val="none" w:sz="0" w:space="0" w:color="auto"/>
        <w:bottom w:val="none" w:sz="0" w:space="0" w:color="auto"/>
        <w:right w:val="none" w:sz="0" w:space="0" w:color="auto"/>
      </w:divBdr>
    </w:div>
    <w:div w:id="456803233">
      <w:bodyDiv w:val="1"/>
      <w:marLeft w:val="0"/>
      <w:marRight w:val="0"/>
      <w:marTop w:val="0"/>
      <w:marBottom w:val="0"/>
      <w:divBdr>
        <w:top w:val="none" w:sz="0" w:space="0" w:color="auto"/>
        <w:left w:val="none" w:sz="0" w:space="0" w:color="auto"/>
        <w:bottom w:val="none" w:sz="0" w:space="0" w:color="auto"/>
        <w:right w:val="none" w:sz="0" w:space="0" w:color="auto"/>
      </w:divBdr>
      <w:divsChild>
        <w:div w:id="1769278963">
          <w:marLeft w:val="0"/>
          <w:marRight w:val="0"/>
          <w:marTop w:val="0"/>
          <w:marBottom w:val="0"/>
          <w:divBdr>
            <w:top w:val="none" w:sz="0" w:space="0" w:color="auto"/>
            <w:left w:val="none" w:sz="0" w:space="0" w:color="auto"/>
            <w:bottom w:val="none" w:sz="0" w:space="0" w:color="auto"/>
            <w:right w:val="none" w:sz="0" w:space="0" w:color="auto"/>
          </w:divBdr>
          <w:divsChild>
            <w:div w:id="332143408">
              <w:marLeft w:val="0"/>
              <w:marRight w:val="0"/>
              <w:marTop w:val="0"/>
              <w:marBottom w:val="0"/>
              <w:divBdr>
                <w:top w:val="none" w:sz="0" w:space="0" w:color="auto"/>
                <w:left w:val="none" w:sz="0" w:space="0" w:color="auto"/>
                <w:bottom w:val="none" w:sz="0" w:space="0" w:color="auto"/>
                <w:right w:val="none" w:sz="0" w:space="0" w:color="auto"/>
              </w:divBdr>
            </w:div>
            <w:div w:id="286787508">
              <w:marLeft w:val="0"/>
              <w:marRight w:val="0"/>
              <w:marTop w:val="0"/>
              <w:marBottom w:val="0"/>
              <w:divBdr>
                <w:top w:val="none" w:sz="0" w:space="0" w:color="auto"/>
                <w:left w:val="none" w:sz="0" w:space="0" w:color="auto"/>
                <w:bottom w:val="none" w:sz="0" w:space="0" w:color="auto"/>
                <w:right w:val="none" w:sz="0" w:space="0" w:color="auto"/>
              </w:divBdr>
            </w:div>
            <w:div w:id="1675256815">
              <w:marLeft w:val="0"/>
              <w:marRight w:val="0"/>
              <w:marTop w:val="0"/>
              <w:marBottom w:val="0"/>
              <w:divBdr>
                <w:top w:val="none" w:sz="0" w:space="0" w:color="auto"/>
                <w:left w:val="none" w:sz="0" w:space="0" w:color="auto"/>
                <w:bottom w:val="none" w:sz="0" w:space="0" w:color="auto"/>
                <w:right w:val="none" w:sz="0" w:space="0" w:color="auto"/>
              </w:divBdr>
            </w:div>
          </w:divsChild>
        </w:div>
        <w:div w:id="1548182151">
          <w:marLeft w:val="0"/>
          <w:marRight w:val="0"/>
          <w:marTop w:val="0"/>
          <w:marBottom w:val="0"/>
          <w:divBdr>
            <w:top w:val="none" w:sz="0" w:space="0" w:color="auto"/>
            <w:left w:val="none" w:sz="0" w:space="0" w:color="auto"/>
            <w:bottom w:val="none" w:sz="0" w:space="0" w:color="auto"/>
            <w:right w:val="none" w:sz="0" w:space="0" w:color="auto"/>
          </w:divBdr>
          <w:divsChild>
            <w:div w:id="1832520785">
              <w:marLeft w:val="0"/>
              <w:marRight w:val="0"/>
              <w:marTop w:val="0"/>
              <w:marBottom w:val="0"/>
              <w:divBdr>
                <w:top w:val="none" w:sz="0" w:space="0" w:color="auto"/>
                <w:left w:val="none" w:sz="0" w:space="0" w:color="auto"/>
                <w:bottom w:val="none" w:sz="0" w:space="0" w:color="auto"/>
                <w:right w:val="none" w:sz="0" w:space="0" w:color="auto"/>
              </w:divBdr>
            </w:div>
            <w:div w:id="161552357">
              <w:marLeft w:val="0"/>
              <w:marRight w:val="0"/>
              <w:marTop w:val="0"/>
              <w:marBottom w:val="0"/>
              <w:divBdr>
                <w:top w:val="none" w:sz="0" w:space="0" w:color="auto"/>
                <w:left w:val="none" w:sz="0" w:space="0" w:color="auto"/>
                <w:bottom w:val="none" w:sz="0" w:space="0" w:color="auto"/>
                <w:right w:val="none" w:sz="0" w:space="0" w:color="auto"/>
              </w:divBdr>
            </w:div>
            <w:div w:id="1053578590">
              <w:marLeft w:val="0"/>
              <w:marRight w:val="0"/>
              <w:marTop w:val="0"/>
              <w:marBottom w:val="0"/>
              <w:divBdr>
                <w:top w:val="none" w:sz="0" w:space="0" w:color="auto"/>
                <w:left w:val="none" w:sz="0" w:space="0" w:color="auto"/>
                <w:bottom w:val="none" w:sz="0" w:space="0" w:color="auto"/>
                <w:right w:val="none" w:sz="0" w:space="0" w:color="auto"/>
              </w:divBdr>
            </w:div>
            <w:div w:id="1043946825">
              <w:marLeft w:val="0"/>
              <w:marRight w:val="0"/>
              <w:marTop w:val="0"/>
              <w:marBottom w:val="0"/>
              <w:divBdr>
                <w:top w:val="none" w:sz="0" w:space="0" w:color="auto"/>
                <w:left w:val="none" w:sz="0" w:space="0" w:color="auto"/>
                <w:bottom w:val="none" w:sz="0" w:space="0" w:color="auto"/>
                <w:right w:val="none" w:sz="0" w:space="0" w:color="auto"/>
              </w:divBdr>
            </w:div>
            <w:div w:id="1465196312">
              <w:marLeft w:val="0"/>
              <w:marRight w:val="0"/>
              <w:marTop w:val="0"/>
              <w:marBottom w:val="0"/>
              <w:divBdr>
                <w:top w:val="none" w:sz="0" w:space="0" w:color="auto"/>
                <w:left w:val="none" w:sz="0" w:space="0" w:color="auto"/>
                <w:bottom w:val="none" w:sz="0" w:space="0" w:color="auto"/>
                <w:right w:val="none" w:sz="0" w:space="0" w:color="auto"/>
              </w:divBdr>
            </w:div>
          </w:divsChild>
        </w:div>
        <w:div w:id="510876673">
          <w:marLeft w:val="0"/>
          <w:marRight w:val="0"/>
          <w:marTop w:val="0"/>
          <w:marBottom w:val="0"/>
          <w:divBdr>
            <w:top w:val="none" w:sz="0" w:space="0" w:color="auto"/>
            <w:left w:val="none" w:sz="0" w:space="0" w:color="auto"/>
            <w:bottom w:val="none" w:sz="0" w:space="0" w:color="auto"/>
            <w:right w:val="none" w:sz="0" w:space="0" w:color="auto"/>
          </w:divBdr>
          <w:divsChild>
            <w:div w:id="768425219">
              <w:marLeft w:val="0"/>
              <w:marRight w:val="0"/>
              <w:marTop w:val="0"/>
              <w:marBottom w:val="0"/>
              <w:divBdr>
                <w:top w:val="none" w:sz="0" w:space="0" w:color="auto"/>
                <w:left w:val="none" w:sz="0" w:space="0" w:color="auto"/>
                <w:bottom w:val="none" w:sz="0" w:space="0" w:color="auto"/>
                <w:right w:val="none" w:sz="0" w:space="0" w:color="auto"/>
              </w:divBdr>
            </w:div>
            <w:div w:id="741295096">
              <w:marLeft w:val="0"/>
              <w:marRight w:val="0"/>
              <w:marTop w:val="0"/>
              <w:marBottom w:val="0"/>
              <w:divBdr>
                <w:top w:val="none" w:sz="0" w:space="0" w:color="auto"/>
                <w:left w:val="none" w:sz="0" w:space="0" w:color="auto"/>
                <w:bottom w:val="none" w:sz="0" w:space="0" w:color="auto"/>
                <w:right w:val="none" w:sz="0" w:space="0" w:color="auto"/>
              </w:divBdr>
            </w:div>
            <w:div w:id="2069067266">
              <w:marLeft w:val="0"/>
              <w:marRight w:val="0"/>
              <w:marTop w:val="0"/>
              <w:marBottom w:val="0"/>
              <w:divBdr>
                <w:top w:val="none" w:sz="0" w:space="0" w:color="auto"/>
                <w:left w:val="none" w:sz="0" w:space="0" w:color="auto"/>
                <w:bottom w:val="none" w:sz="0" w:space="0" w:color="auto"/>
                <w:right w:val="none" w:sz="0" w:space="0" w:color="auto"/>
              </w:divBdr>
            </w:div>
            <w:div w:id="662003544">
              <w:marLeft w:val="0"/>
              <w:marRight w:val="0"/>
              <w:marTop w:val="0"/>
              <w:marBottom w:val="0"/>
              <w:divBdr>
                <w:top w:val="none" w:sz="0" w:space="0" w:color="auto"/>
                <w:left w:val="none" w:sz="0" w:space="0" w:color="auto"/>
                <w:bottom w:val="none" w:sz="0" w:space="0" w:color="auto"/>
                <w:right w:val="none" w:sz="0" w:space="0" w:color="auto"/>
              </w:divBdr>
            </w:div>
            <w:div w:id="1409689210">
              <w:marLeft w:val="0"/>
              <w:marRight w:val="0"/>
              <w:marTop w:val="0"/>
              <w:marBottom w:val="0"/>
              <w:divBdr>
                <w:top w:val="none" w:sz="0" w:space="0" w:color="auto"/>
                <w:left w:val="none" w:sz="0" w:space="0" w:color="auto"/>
                <w:bottom w:val="none" w:sz="0" w:space="0" w:color="auto"/>
                <w:right w:val="none" w:sz="0" w:space="0" w:color="auto"/>
              </w:divBdr>
            </w:div>
          </w:divsChild>
        </w:div>
        <w:div w:id="1486510246">
          <w:marLeft w:val="0"/>
          <w:marRight w:val="0"/>
          <w:marTop w:val="0"/>
          <w:marBottom w:val="0"/>
          <w:divBdr>
            <w:top w:val="none" w:sz="0" w:space="0" w:color="auto"/>
            <w:left w:val="none" w:sz="0" w:space="0" w:color="auto"/>
            <w:bottom w:val="none" w:sz="0" w:space="0" w:color="auto"/>
            <w:right w:val="none" w:sz="0" w:space="0" w:color="auto"/>
          </w:divBdr>
          <w:divsChild>
            <w:div w:id="1200506447">
              <w:marLeft w:val="0"/>
              <w:marRight w:val="0"/>
              <w:marTop w:val="0"/>
              <w:marBottom w:val="0"/>
              <w:divBdr>
                <w:top w:val="none" w:sz="0" w:space="0" w:color="auto"/>
                <w:left w:val="none" w:sz="0" w:space="0" w:color="auto"/>
                <w:bottom w:val="none" w:sz="0" w:space="0" w:color="auto"/>
                <w:right w:val="none" w:sz="0" w:space="0" w:color="auto"/>
              </w:divBdr>
            </w:div>
            <w:div w:id="1376153702">
              <w:marLeft w:val="0"/>
              <w:marRight w:val="0"/>
              <w:marTop w:val="0"/>
              <w:marBottom w:val="0"/>
              <w:divBdr>
                <w:top w:val="none" w:sz="0" w:space="0" w:color="auto"/>
                <w:left w:val="none" w:sz="0" w:space="0" w:color="auto"/>
                <w:bottom w:val="none" w:sz="0" w:space="0" w:color="auto"/>
                <w:right w:val="none" w:sz="0" w:space="0" w:color="auto"/>
              </w:divBdr>
            </w:div>
            <w:div w:id="1380351112">
              <w:marLeft w:val="0"/>
              <w:marRight w:val="0"/>
              <w:marTop w:val="0"/>
              <w:marBottom w:val="0"/>
              <w:divBdr>
                <w:top w:val="none" w:sz="0" w:space="0" w:color="auto"/>
                <w:left w:val="none" w:sz="0" w:space="0" w:color="auto"/>
                <w:bottom w:val="none" w:sz="0" w:space="0" w:color="auto"/>
                <w:right w:val="none" w:sz="0" w:space="0" w:color="auto"/>
              </w:divBdr>
            </w:div>
            <w:div w:id="263923477">
              <w:marLeft w:val="0"/>
              <w:marRight w:val="0"/>
              <w:marTop w:val="0"/>
              <w:marBottom w:val="0"/>
              <w:divBdr>
                <w:top w:val="none" w:sz="0" w:space="0" w:color="auto"/>
                <w:left w:val="none" w:sz="0" w:space="0" w:color="auto"/>
                <w:bottom w:val="none" w:sz="0" w:space="0" w:color="auto"/>
                <w:right w:val="none" w:sz="0" w:space="0" w:color="auto"/>
              </w:divBdr>
            </w:div>
            <w:div w:id="1774747142">
              <w:marLeft w:val="0"/>
              <w:marRight w:val="0"/>
              <w:marTop w:val="0"/>
              <w:marBottom w:val="0"/>
              <w:divBdr>
                <w:top w:val="none" w:sz="0" w:space="0" w:color="auto"/>
                <w:left w:val="none" w:sz="0" w:space="0" w:color="auto"/>
                <w:bottom w:val="none" w:sz="0" w:space="0" w:color="auto"/>
                <w:right w:val="none" w:sz="0" w:space="0" w:color="auto"/>
              </w:divBdr>
            </w:div>
          </w:divsChild>
        </w:div>
        <w:div w:id="1330906496">
          <w:marLeft w:val="0"/>
          <w:marRight w:val="0"/>
          <w:marTop w:val="0"/>
          <w:marBottom w:val="0"/>
          <w:divBdr>
            <w:top w:val="none" w:sz="0" w:space="0" w:color="auto"/>
            <w:left w:val="none" w:sz="0" w:space="0" w:color="auto"/>
            <w:bottom w:val="none" w:sz="0" w:space="0" w:color="auto"/>
            <w:right w:val="none" w:sz="0" w:space="0" w:color="auto"/>
          </w:divBdr>
          <w:divsChild>
            <w:div w:id="1776242198">
              <w:marLeft w:val="0"/>
              <w:marRight w:val="0"/>
              <w:marTop w:val="0"/>
              <w:marBottom w:val="0"/>
              <w:divBdr>
                <w:top w:val="none" w:sz="0" w:space="0" w:color="auto"/>
                <w:left w:val="none" w:sz="0" w:space="0" w:color="auto"/>
                <w:bottom w:val="none" w:sz="0" w:space="0" w:color="auto"/>
                <w:right w:val="none" w:sz="0" w:space="0" w:color="auto"/>
              </w:divBdr>
            </w:div>
            <w:div w:id="703557133">
              <w:marLeft w:val="0"/>
              <w:marRight w:val="0"/>
              <w:marTop w:val="0"/>
              <w:marBottom w:val="0"/>
              <w:divBdr>
                <w:top w:val="none" w:sz="0" w:space="0" w:color="auto"/>
                <w:left w:val="none" w:sz="0" w:space="0" w:color="auto"/>
                <w:bottom w:val="none" w:sz="0" w:space="0" w:color="auto"/>
                <w:right w:val="none" w:sz="0" w:space="0" w:color="auto"/>
              </w:divBdr>
            </w:div>
            <w:div w:id="219243641">
              <w:marLeft w:val="0"/>
              <w:marRight w:val="0"/>
              <w:marTop w:val="0"/>
              <w:marBottom w:val="0"/>
              <w:divBdr>
                <w:top w:val="none" w:sz="0" w:space="0" w:color="auto"/>
                <w:left w:val="none" w:sz="0" w:space="0" w:color="auto"/>
                <w:bottom w:val="none" w:sz="0" w:space="0" w:color="auto"/>
                <w:right w:val="none" w:sz="0" w:space="0" w:color="auto"/>
              </w:divBdr>
            </w:div>
            <w:div w:id="786779359">
              <w:marLeft w:val="0"/>
              <w:marRight w:val="0"/>
              <w:marTop w:val="0"/>
              <w:marBottom w:val="0"/>
              <w:divBdr>
                <w:top w:val="none" w:sz="0" w:space="0" w:color="auto"/>
                <w:left w:val="none" w:sz="0" w:space="0" w:color="auto"/>
                <w:bottom w:val="none" w:sz="0" w:space="0" w:color="auto"/>
                <w:right w:val="none" w:sz="0" w:space="0" w:color="auto"/>
              </w:divBdr>
            </w:div>
            <w:div w:id="397560499">
              <w:marLeft w:val="0"/>
              <w:marRight w:val="0"/>
              <w:marTop w:val="0"/>
              <w:marBottom w:val="0"/>
              <w:divBdr>
                <w:top w:val="none" w:sz="0" w:space="0" w:color="auto"/>
                <w:left w:val="none" w:sz="0" w:space="0" w:color="auto"/>
                <w:bottom w:val="none" w:sz="0" w:space="0" w:color="auto"/>
                <w:right w:val="none" w:sz="0" w:space="0" w:color="auto"/>
              </w:divBdr>
            </w:div>
          </w:divsChild>
        </w:div>
        <w:div w:id="91169541">
          <w:marLeft w:val="0"/>
          <w:marRight w:val="0"/>
          <w:marTop w:val="0"/>
          <w:marBottom w:val="0"/>
          <w:divBdr>
            <w:top w:val="none" w:sz="0" w:space="0" w:color="auto"/>
            <w:left w:val="none" w:sz="0" w:space="0" w:color="auto"/>
            <w:bottom w:val="none" w:sz="0" w:space="0" w:color="auto"/>
            <w:right w:val="none" w:sz="0" w:space="0" w:color="auto"/>
          </w:divBdr>
          <w:divsChild>
            <w:div w:id="983269072">
              <w:marLeft w:val="0"/>
              <w:marRight w:val="0"/>
              <w:marTop w:val="0"/>
              <w:marBottom w:val="0"/>
              <w:divBdr>
                <w:top w:val="none" w:sz="0" w:space="0" w:color="auto"/>
                <w:left w:val="none" w:sz="0" w:space="0" w:color="auto"/>
                <w:bottom w:val="none" w:sz="0" w:space="0" w:color="auto"/>
                <w:right w:val="none" w:sz="0" w:space="0" w:color="auto"/>
              </w:divBdr>
            </w:div>
            <w:div w:id="684092057">
              <w:marLeft w:val="0"/>
              <w:marRight w:val="0"/>
              <w:marTop w:val="0"/>
              <w:marBottom w:val="0"/>
              <w:divBdr>
                <w:top w:val="none" w:sz="0" w:space="0" w:color="auto"/>
                <w:left w:val="none" w:sz="0" w:space="0" w:color="auto"/>
                <w:bottom w:val="none" w:sz="0" w:space="0" w:color="auto"/>
                <w:right w:val="none" w:sz="0" w:space="0" w:color="auto"/>
              </w:divBdr>
            </w:div>
            <w:div w:id="529149477">
              <w:marLeft w:val="0"/>
              <w:marRight w:val="0"/>
              <w:marTop w:val="0"/>
              <w:marBottom w:val="0"/>
              <w:divBdr>
                <w:top w:val="none" w:sz="0" w:space="0" w:color="auto"/>
                <w:left w:val="none" w:sz="0" w:space="0" w:color="auto"/>
                <w:bottom w:val="none" w:sz="0" w:space="0" w:color="auto"/>
                <w:right w:val="none" w:sz="0" w:space="0" w:color="auto"/>
              </w:divBdr>
            </w:div>
            <w:div w:id="1669479678">
              <w:marLeft w:val="0"/>
              <w:marRight w:val="0"/>
              <w:marTop w:val="0"/>
              <w:marBottom w:val="0"/>
              <w:divBdr>
                <w:top w:val="none" w:sz="0" w:space="0" w:color="auto"/>
                <w:left w:val="none" w:sz="0" w:space="0" w:color="auto"/>
                <w:bottom w:val="none" w:sz="0" w:space="0" w:color="auto"/>
                <w:right w:val="none" w:sz="0" w:space="0" w:color="auto"/>
              </w:divBdr>
            </w:div>
            <w:div w:id="751050808">
              <w:marLeft w:val="0"/>
              <w:marRight w:val="0"/>
              <w:marTop w:val="0"/>
              <w:marBottom w:val="0"/>
              <w:divBdr>
                <w:top w:val="none" w:sz="0" w:space="0" w:color="auto"/>
                <w:left w:val="none" w:sz="0" w:space="0" w:color="auto"/>
                <w:bottom w:val="none" w:sz="0" w:space="0" w:color="auto"/>
                <w:right w:val="none" w:sz="0" w:space="0" w:color="auto"/>
              </w:divBdr>
            </w:div>
          </w:divsChild>
        </w:div>
        <w:div w:id="1756631177">
          <w:marLeft w:val="0"/>
          <w:marRight w:val="0"/>
          <w:marTop w:val="0"/>
          <w:marBottom w:val="0"/>
          <w:divBdr>
            <w:top w:val="none" w:sz="0" w:space="0" w:color="auto"/>
            <w:left w:val="none" w:sz="0" w:space="0" w:color="auto"/>
            <w:bottom w:val="none" w:sz="0" w:space="0" w:color="auto"/>
            <w:right w:val="none" w:sz="0" w:space="0" w:color="auto"/>
          </w:divBdr>
          <w:divsChild>
            <w:div w:id="234707909">
              <w:marLeft w:val="0"/>
              <w:marRight w:val="0"/>
              <w:marTop w:val="0"/>
              <w:marBottom w:val="0"/>
              <w:divBdr>
                <w:top w:val="none" w:sz="0" w:space="0" w:color="auto"/>
                <w:left w:val="none" w:sz="0" w:space="0" w:color="auto"/>
                <w:bottom w:val="none" w:sz="0" w:space="0" w:color="auto"/>
                <w:right w:val="none" w:sz="0" w:space="0" w:color="auto"/>
              </w:divBdr>
            </w:div>
            <w:div w:id="1966690656">
              <w:marLeft w:val="0"/>
              <w:marRight w:val="0"/>
              <w:marTop w:val="0"/>
              <w:marBottom w:val="0"/>
              <w:divBdr>
                <w:top w:val="none" w:sz="0" w:space="0" w:color="auto"/>
                <w:left w:val="none" w:sz="0" w:space="0" w:color="auto"/>
                <w:bottom w:val="none" w:sz="0" w:space="0" w:color="auto"/>
                <w:right w:val="none" w:sz="0" w:space="0" w:color="auto"/>
              </w:divBdr>
            </w:div>
            <w:div w:id="1807549699">
              <w:marLeft w:val="0"/>
              <w:marRight w:val="0"/>
              <w:marTop w:val="0"/>
              <w:marBottom w:val="0"/>
              <w:divBdr>
                <w:top w:val="none" w:sz="0" w:space="0" w:color="auto"/>
                <w:left w:val="none" w:sz="0" w:space="0" w:color="auto"/>
                <w:bottom w:val="none" w:sz="0" w:space="0" w:color="auto"/>
                <w:right w:val="none" w:sz="0" w:space="0" w:color="auto"/>
              </w:divBdr>
            </w:div>
            <w:div w:id="999504493">
              <w:marLeft w:val="0"/>
              <w:marRight w:val="0"/>
              <w:marTop w:val="0"/>
              <w:marBottom w:val="0"/>
              <w:divBdr>
                <w:top w:val="none" w:sz="0" w:space="0" w:color="auto"/>
                <w:left w:val="none" w:sz="0" w:space="0" w:color="auto"/>
                <w:bottom w:val="none" w:sz="0" w:space="0" w:color="auto"/>
                <w:right w:val="none" w:sz="0" w:space="0" w:color="auto"/>
              </w:divBdr>
            </w:div>
            <w:div w:id="1469395827">
              <w:marLeft w:val="0"/>
              <w:marRight w:val="0"/>
              <w:marTop w:val="0"/>
              <w:marBottom w:val="0"/>
              <w:divBdr>
                <w:top w:val="none" w:sz="0" w:space="0" w:color="auto"/>
                <w:left w:val="none" w:sz="0" w:space="0" w:color="auto"/>
                <w:bottom w:val="none" w:sz="0" w:space="0" w:color="auto"/>
                <w:right w:val="none" w:sz="0" w:space="0" w:color="auto"/>
              </w:divBdr>
            </w:div>
          </w:divsChild>
        </w:div>
        <w:div w:id="493105351">
          <w:marLeft w:val="0"/>
          <w:marRight w:val="0"/>
          <w:marTop w:val="0"/>
          <w:marBottom w:val="0"/>
          <w:divBdr>
            <w:top w:val="none" w:sz="0" w:space="0" w:color="auto"/>
            <w:left w:val="none" w:sz="0" w:space="0" w:color="auto"/>
            <w:bottom w:val="none" w:sz="0" w:space="0" w:color="auto"/>
            <w:right w:val="none" w:sz="0" w:space="0" w:color="auto"/>
          </w:divBdr>
          <w:divsChild>
            <w:div w:id="1667710267">
              <w:marLeft w:val="0"/>
              <w:marRight w:val="0"/>
              <w:marTop w:val="0"/>
              <w:marBottom w:val="0"/>
              <w:divBdr>
                <w:top w:val="none" w:sz="0" w:space="0" w:color="auto"/>
                <w:left w:val="none" w:sz="0" w:space="0" w:color="auto"/>
                <w:bottom w:val="none" w:sz="0" w:space="0" w:color="auto"/>
                <w:right w:val="none" w:sz="0" w:space="0" w:color="auto"/>
              </w:divBdr>
            </w:div>
            <w:div w:id="131994448">
              <w:marLeft w:val="0"/>
              <w:marRight w:val="0"/>
              <w:marTop w:val="0"/>
              <w:marBottom w:val="0"/>
              <w:divBdr>
                <w:top w:val="none" w:sz="0" w:space="0" w:color="auto"/>
                <w:left w:val="none" w:sz="0" w:space="0" w:color="auto"/>
                <w:bottom w:val="none" w:sz="0" w:space="0" w:color="auto"/>
                <w:right w:val="none" w:sz="0" w:space="0" w:color="auto"/>
              </w:divBdr>
            </w:div>
            <w:div w:id="1730496236">
              <w:marLeft w:val="0"/>
              <w:marRight w:val="0"/>
              <w:marTop w:val="0"/>
              <w:marBottom w:val="0"/>
              <w:divBdr>
                <w:top w:val="none" w:sz="0" w:space="0" w:color="auto"/>
                <w:left w:val="none" w:sz="0" w:space="0" w:color="auto"/>
                <w:bottom w:val="none" w:sz="0" w:space="0" w:color="auto"/>
                <w:right w:val="none" w:sz="0" w:space="0" w:color="auto"/>
              </w:divBdr>
            </w:div>
            <w:div w:id="1670521301">
              <w:marLeft w:val="0"/>
              <w:marRight w:val="0"/>
              <w:marTop w:val="0"/>
              <w:marBottom w:val="0"/>
              <w:divBdr>
                <w:top w:val="none" w:sz="0" w:space="0" w:color="auto"/>
                <w:left w:val="none" w:sz="0" w:space="0" w:color="auto"/>
                <w:bottom w:val="none" w:sz="0" w:space="0" w:color="auto"/>
                <w:right w:val="none" w:sz="0" w:space="0" w:color="auto"/>
              </w:divBdr>
            </w:div>
            <w:div w:id="2046708872">
              <w:marLeft w:val="0"/>
              <w:marRight w:val="0"/>
              <w:marTop w:val="0"/>
              <w:marBottom w:val="0"/>
              <w:divBdr>
                <w:top w:val="none" w:sz="0" w:space="0" w:color="auto"/>
                <w:left w:val="none" w:sz="0" w:space="0" w:color="auto"/>
                <w:bottom w:val="none" w:sz="0" w:space="0" w:color="auto"/>
                <w:right w:val="none" w:sz="0" w:space="0" w:color="auto"/>
              </w:divBdr>
            </w:div>
          </w:divsChild>
        </w:div>
        <w:div w:id="1456217310">
          <w:marLeft w:val="0"/>
          <w:marRight w:val="0"/>
          <w:marTop w:val="0"/>
          <w:marBottom w:val="0"/>
          <w:divBdr>
            <w:top w:val="none" w:sz="0" w:space="0" w:color="auto"/>
            <w:left w:val="none" w:sz="0" w:space="0" w:color="auto"/>
            <w:bottom w:val="none" w:sz="0" w:space="0" w:color="auto"/>
            <w:right w:val="none" w:sz="0" w:space="0" w:color="auto"/>
          </w:divBdr>
          <w:divsChild>
            <w:div w:id="1016537501">
              <w:marLeft w:val="0"/>
              <w:marRight w:val="0"/>
              <w:marTop w:val="0"/>
              <w:marBottom w:val="0"/>
              <w:divBdr>
                <w:top w:val="none" w:sz="0" w:space="0" w:color="auto"/>
                <w:left w:val="none" w:sz="0" w:space="0" w:color="auto"/>
                <w:bottom w:val="none" w:sz="0" w:space="0" w:color="auto"/>
                <w:right w:val="none" w:sz="0" w:space="0" w:color="auto"/>
              </w:divBdr>
            </w:div>
            <w:div w:id="94790565">
              <w:marLeft w:val="0"/>
              <w:marRight w:val="0"/>
              <w:marTop w:val="0"/>
              <w:marBottom w:val="0"/>
              <w:divBdr>
                <w:top w:val="none" w:sz="0" w:space="0" w:color="auto"/>
                <w:left w:val="none" w:sz="0" w:space="0" w:color="auto"/>
                <w:bottom w:val="none" w:sz="0" w:space="0" w:color="auto"/>
                <w:right w:val="none" w:sz="0" w:space="0" w:color="auto"/>
              </w:divBdr>
            </w:div>
            <w:div w:id="394203189">
              <w:marLeft w:val="0"/>
              <w:marRight w:val="0"/>
              <w:marTop w:val="0"/>
              <w:marBottom w:val="0"/>
              <w:divBdr>
                <w:top w:val="none" w:sz="0" w:space="0" w:color="auto"/>
                <w:left w:val="none" w:sz="0" w:space="0" w:color="auto"/>
                <w:bottom w:val="none" w:sz="0" w:space="0" w:color="auto"/>
                <w:right w:val="none" w:sz="0" w:space="0" w:color="auto"/>
              </w:divBdr>
            </w:div>
            <w:div w:id="294794351">
              <w:marLeft w:val="0"/>
              <w:marRight w:val="0"/>
              <w:marTop w:val="0"/>
              <w:marBottom w:val="0"/>
              <w:divBdr>
                <w:top w:val="none" w:sz="0" w:space="0" w:color="auto"/>
                <w:left w:val="none" w:sz="0" w:space="0" w:color="auto"/>
                <w:bottom w:val="none" w:sz="0" w:space="0" w:color="auto"/>
                <w:right w:val="none" w:sz="0" w:space="0" w:color="auto"/>
              </w:divBdr>
            </w:div>
            <w:div w:id="1900238759">
              <w:marLeft w:val="0"/>
              <w:marRight w:val="0"/>
              <w:marTop w:val="0"/>
              <w:marBottom w:val="0"/>
              <w:divBdr>
                <w:top w:val="none" w:sz="0" w:space="0" w:color="auto"/>
                <w:left w:val="none" w:sz="0" w:space="0" w:color="auto"/>
                <w:bottom w:val="none" w:sz="0" w:space="0" w:color="auto"/>
                <w:right w:val="none" w:sz="0" w:space="0" w:color="auto"/>
              </w:divBdr>
            </w:div>
          </w:divsChild>
        </w:div>
        <w:div w:id="1117211370">
          <w:marLeft w:val="0"/>
          <w:marRight w:val="0"/>
          <w:marTop w:val="0"/>
          <w:marBottom w:val="0"/>
          <w:divBdr>
            <w:top w:val="none" w:sz="0" w:space="0" w:color="auto"/>
            <w:left w:val="none" w:sz="0" w:space="0" w:color="auto"/>
            <w:bottom w:val="none" w:sz="0" w:space="0" w:color="auto"/>
            <w:right w:val="none" w:sz="0" w:space="0" w:color="auto"/>
          </w:divBdr>
          <w:divsChild>
            <w:div w:id="2106728913">
              <w:marLeft w:val="0"/>
              <w:marRight w:val="0"/>
              <w:marTop w:val="0"/>
              <w:marBottom w:val="0"/>
              <w:divBdr>
                <w:top w:val="none" w:sz="0" w:space="0" w:color="auto"/>
                <w:left w:val="none" w:sz="0" w:space="0" w:color="auto"/>
                <w:bottom w:val="none" w:sz="0" w:space="0" w:color="auto"/>
                <w:right w:val="none" w:sz="0" w:space="0" w:color="auto"/>
              </w:divBdr>
            </w:div>
            <w:div w:id="1492064968">
              <w:marLeft w:val="0"/>
              <w:marRight w:val="0"/>
              <w:marTop w:val="0"/>
              <w:marBottom w:val="0"/>
              <w:divBdr>
                <w:top w:val="none" w:sz="0" w:space="0" w:color="auto"/>
                <w:left w:val="none" w:sz="0" w:space="0" w:color="auto"/>
                <w:bottom w:val="none" w:sz="0" w:space="0" w:color="auto"/>
                <w:right w:val="none" w:sz="0" w:space="0" w:color="auto"/>
              </w:divBdr>
            </w:div>
            <w:div w:id="1974629253">
              <w:marLeft w:val="0"/>
              <w:marRight w:val="0"/>
              <w:marTop w:val="0"/>
              <w:marBottom w:val="0"/>
              <w:divBdr>
                <w:top w:val="none" w:sz="0" w:space="0" w:color="auto"/>
                <w:left w:val="none" w:sz="0" w:space="0" w:color="auto"/>
                <w:bottom w:val="none" w:sz="0" w:space="0" w:color="auto"/>
                <w:right w:val="none" w:sz="0" w:space="0" w:color="auto"/>
              </w:divBdr>
            </w:div>
            <w:div w:id="888611254">
              <w:marLeft w:val="0"/>
              <w:marRight w:val="0"/>
              <w:marTop w:val="0"/>
              <w:marBottom w:val="0"/>
              <w:divBdr>
                <w:top w:val="none" w:sz="0" w:space="0" w:color="auto"/>
                <w:left w:val="none" w:sz="0" w:space="0" w:color="auto"/>
                <w:bottom w:val="none" w:sz="0" w:space="0" w:color="auto"/>
                <w:right w:val="none" w:sz="0" w:space="0" w:color="auto"/>
              </w:divBdr>
            </w:div>
          </w:divsChild>
        </w:div>
        <w:div w:id="1506171074">
          <w:marLeft w:val="0"/>
          <w:marRight w:val="0"/>
          <w:marTop w:val="0"/>
          <w:marBottom w:val="0"/>
          <w:divBdr>
            <w:top w:val="none" w:sz="0" w:space="0" w:color="auto"/>
            <w:left w:val="none" w:sz="0" w:space="0" w:color="auto"/>
            <w:bottom w:val="none" w:sz="0" w:space="0" w:color="auto"/>
            <w:right w:val="none" w:sz="0" w:space="0" w:color="auto"/>
          </w:divBdr>
          <w:divsChild>
            <w:div w:id="1413041206">
              <w:marLeft w:val="0"/>
              <w:marRight w:val="0"/>
              <w:marTop w:val="0"/>
              <w:marBottom w:val="0"/>
              <w:divBdr>
                <w:top w:val="none" w:sz="0" w:space="0" w:color="auto"/>
                <w:left w:val="none" w:sz="0" w:space="0" w:color="auto"/>
                <w:bottom w:val="none" w:sz="0" w:space="0" w:color="auto"/>
                <w:right w:val="none" w:sz="0" w:space="0" w:color="auto"/>
              </w:divBdr>
            </w:div>
          </w:divsChild>
        </w:div>
        <w:div w:id="1820615930">
          <w:marLeft w:val="0"/>
          <w:marRight w:val="0"/>
          <w:marTop w:val="0"/>
          <w:marBottom w:val="0"/>
          <w:divBdr>
            <w:top w:val="none" w:sz="0" w:space="0" w:color="auto"/>
            <w:left w:val="none" w:sz="0" w:space="0" w:color="auto"/>
            <w:bottom w:val="none" w:sz="0" w:space="0" w:color="auto"/>
            <w:right w:val="none" w:sz="0" w:space="0" w:color="auto"/>
          </w:divBdr>
          <w:divsChild>
            <w:div w:id="789667229">
              <w:marLeft w:val="0"/>
              <w:marRight w:val="0"/>
              <w:marTop w:val="0"/>
              <w:marBottom w:val="0"/>
              <w:divBdr>
                <w:top w:val="none" w:sz="0" w:space="0" w:color="auto"/>
                <w:left w:val="none" w:sz="0" w:space="0" w:color="auto"/>
                <w:bottom w:val="none" w:sz="0" w:space="0" w:color="auto"/>
                <w:right w:val="none" w:sz="0" w:space="0" w:color="auto"/>
              </w:divBdr>
            </w:div>
            <w:div w:id="771976198">
              <w:marLeft w:val="0"/>
              <w:marRight w:val="0"/>
              <w:marTop w:val="0"/>
              <w:marBottom w:val="0"/>
              <w:divBdr>
                <w:top w:val="none" w:sz="0" w:space="0" w:color="auto"/>
                <w:left w:val="none" w:sz="0" w:space="0" w:color="auto"/>
                <w:bottom w:val="none" w:sz="0" w:space="0" w:color="auto"/>
                <w:right w:val="none" w:sz="0" w:space="0" w:color="auto"/>
              </w:divBdr>
            </w:div>
            <w:div w:id="1299262760">
              <w:marLeft w:val="0"/>
              <w:marRight w:val="0"/>
              <w:marTop w:val="0"/>
              <w:marBottom w:val="0"/>
              <w:divBdr>
                <w:top w:val="none" w:sz="0" w:space="0" w:color="auto"/>
                <w:left w:val="none" w:sz="0" w:space="0" w:color="auto"/>
                <w:bottom w:val="none" w:sz="0" w:space="0" w:color="auto"/>
                <w:right w:val="none" w:sz="0" w:space="0" w:color="auto"/>
              </w:divBdr>
            </w:div>
            <w:div w:id="911768549">
              <w:marLeft w:val="0"/>
              <w:marRight w:val="0"/>
              <w:marTop w:val="0"/>
              <w:marBottom w:val="0"/>
              <w:divBdr>
                <w:top w:val="none" w:sz="0" w:space="0" w:color="auto"/>
                <w:left w:val="none" w:sz="0" w:space="0" w:color="auto"/>
                <w:bottom w:val="none" w:sz="0" w:space="0" w:color="auto"/>
                <w:right w:val="none" w:sz="0" w:space="0" w:color="auto"/>
              </w:divBdr>
            </w:div>
            <w:div w:id="744645064">
              <w:marLeft w:val="0"/>
              <w:marRight w:val="0"/>
              <w:marTop w:val="0"/>
              <w:marBottom w:val="0"/>
              <w:divBdr>
                <w:top w:val="none" w:sz="0" w:space="0" w:color="auto"/>
                <w:left w:val="none" w:sz="0" w:space="0" w:color="auto"/>
                <w:bottom w:val="none" w:sz="0" w:space="0" w:color="auto"/>
                <w:right w:val="none" w:sz="0" w:space="0" w:color="auto"/>
              </w:divBdr>
            </w:div>
          </w:divsChild>
        </w:div>
        <w:div w:id="422655056">
          <w:marLeft w:val="0"/>
          <w:marRight w:val="0"/>
          <w:marTop w:val="0"/>
          <w:marBottom w:val="0"/>
          <w:divBdr>
            <w:top w:val="none" w:sz="0" w:space="0" w:color="auto"/>
            <w:left w:val="none" w:sz="0" w:space="0" w:color="auto"/>
            <w:bottom w:val="none" w:sz="0" w:space="0" w:color="auto"/>
            <w:right w:val="none" w:sz="0" w:space="0" w:color="auto"/>
          </w:divBdr>
          <w:divsChild>
            <w:div w:id="708257989">
              <w:marLeft w:val="0"/>
              <w:marRight w:val="0"/>
              <w:marTop w:val="0"/>
              <w:marBottom w:val="0"/>
              <w:divBdr>
                <w:top w:val="none" w:sz="0" w:space="0" w:color="auto"/>
                <w:left w:val="none" w:sz="0" w:space="0" w:color="auto"/>
                <w:bottom w:val="none" w:sz="0" w:space="0" w:color="auto"/>
                <w:right w:val="none" w:sz="0" w:space="0" w:color="auto"/>
              </w:divBdr>
            </w:div>
            <w:div w:id="780566152">
              <w:marLeft w:val="0"/>
              <w:marRight w:val="0"/>
              <w:marTop w:val="0"/>
              <w:marBottom w:val="0"/>
              <w:divBdr>
                <w:top w:val="none" w:sz="0" w:space="0" w:color="auto"/>
                <w:left w:val="none" w:sz="0" w:space="0" w:color="auto"/>
                <w:bottom w:val="none" w:sz="0" w:space="0" w:color="auto"/>
                <w:right w:val="none" w:sz="0" w:space="0" w:color="auto"/>
              </w:divBdr>
            </w:div>
            <w:div w:id="1463838838">
              <w:marLeft w:val="0"/>
              <w:marRight w:val="0"/>
              <w:marTop w:val="0"/>
              <w:marBottom w:val="0"/>
              <w:divBdr>
                <w:top w:val="none" w:sz="0" w:space="0" w:color="auto"/>
                <w:left w:val="none" w:sz="0" w:space="0" w:color="auto"/>
                <w:bottom w:val="none" w:sz="0" w:space="0" w:color="auto"/>
                <w:right w:val="none" w:sz="0" w:space="0" w:color="auto"/>
              </w:divBdr>
            </w:div>
            <w:div w:id="1981768045">
              <w:marLeft w:val="0"/>
              <w:marRight w:val="0"/>
              <w:marTop w:val="0"/>
              <w:marBottom w:val="0"/>
              <w:divBdr>
                <w:top w:val="none" w:sz="0" w:space="0" w:color="auto"/>
                <w:left w:val="none" w:sz="0" w:space="0" w:color="auto"/>
                <w:bottom w:val="none" w:sz="0" w:space="0" w:color="auto"/>
                <w:right w:val="none" w:sz="0" w:space="0" w:color="auto"/>
              </w:divBdr>
            </w:div>
            <w:div w:id="693532100">
              <w:marLeft w:val="0"/>
              <w:marRight w:val="0"/>
              <w:marTop w:val="0"/>
              <w:marBottom w:val="0"/>
              <w:divBdr>
                <w:top w:val="none" w:sz="0" w:space="0" w:color="auto"/>
                <w:left w:val="none" w:sz="0" w:space="0" w:color="auto"/>
                <w:bottom w:val="none" w:sz="0" w:space="0" w:color="auto"/>
                <w:right w:val="none" w:sz="0" w:space="0" w:color="auto"/>
              </w:divBdr>
            </w:div>
          </w:divsChild>
        </w:div>
        <w:div w:id="1231117276">
          <w:marLeft w:val="0"/>
          <w:marRight w:val="0"/>
          <w:marTop w:val="0"/>
          <w:marBottom w:val="0"/>
          <w:divBdr>
            <w:top w:val="none" w:sz="0" w:space="0" w:color="auto"/>
            <w:left w:val="none" w:sz="0" w:space="0" w:color="auto"/>
            <w:bottom w:val="none" w:sz="0" w:space="0" w:color="auto"/>
            <w:right w:val="none" w:sz="0" w:space="0" w:color="auto"/>
          </w:divBdr>
          <w:divsChild>
            <w:div w:id="1458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985">
      <w:bodyDiv w:val="1"/>
      <w:marLeft w:val="0"/>
      <w:marRight w:val="0"/>
      <w:marTop w:val="0"/>
      <w:marBottom w:val="0"/>
      <w:divBdr>
        <w:top w:val="none" w:sz="0" w:space="0" w:color="auto"/>
        <w:left w:val="none" w:sz="0" w:space="0" w:color="auto"/>
        <w:bottom w:val="none" w:sz="0" w:space="0" w:color="auto"/>
        <w:right w:val="none" w:sz="0" w:space="0" w:color="auto"/>
      </w:divBdr>
      <w:divsChild>
        <w:div w:id="1129935944">
          <w:marLeft w:val="0"/>
          <w:marRight w:val="0"/>
          <w:marTop w:val="0"/>
          <w:marBottom w:val="0"/>
          <w:divBdr>
            <w:top w:val="none" w:sz="0" w:space="0" w:color="auto"/>
            <w:left w:val="none" w:sz="0" w:space="0" w:color="auto"/>
            <w:bottom w:val="none" w:sz="0" w:space="0" w:color="auto"/>
            <w:right w:val="none" w:sz="0" w:space="0" w:color="auto"/>
          </w:divBdr>
          <w:divsChild>
            <w:div w:id="67700029">
              <w:marLeft w:val="0"/>
              <w:marRight w:val="0"/>
              <w:marTop w:val="0"/>
              <w:marBottom w:val="0"/>
              <w:divBdr>
                <w:top w:val="none" w:sz="0" w:space="0" w:color="auto"/>
                <w:left w:val="none" w:sz="0" w:space="0" w:color="auto"/>
                <w:bottom w:val="none" w:sz="0" w:space="0" w:color="auto"/>
                <w:right w:val="none" w:sz="0" w:space="0" w:color="auto"/>
              </w:divBdr>
            </w:div>
            <w:div w:id="256401734">
              <w:marLeft w:val="0"/>
              <w:marRight w:val="0"/>
              <w:marTop w:val="0"/>
              <w:marBottom w:val="0"/>
              <w:divBdr>
                <w:top w:val="none" w:sz="0" w:space="0" w:color="auto"/>
                <w:left w:val="none" w:sz="0" w:space="0" w:color="auto"/>
                <w:bottom w:val="none" w:sz="0" w:space="0" w:color="auto"/>
                <w:right w:val="none" w:sz="0" w:space="0" w:color="auto"/>
              </w:divBdr>
            </w:div>
            <w:div w:id="486172401">
              <w:marLeft w:val="0"/>
              <w:marRight w:val="0"/>
              <w:marTop w:val="0"/>
              <w:marBottom w:val="0"/>
              <w:divBdr>
                <w:top w:val="none" w:sz="0" w:space="0" w:color="auto"/>
                <w:left w:val="none" w:sz="0" w:space="0" w:color="auto"/>
                <w:bottom w:val="none" w:sz="0" w:space="0" w:color="auto"/>
                <w:right w:val="none" w:sz="0" w:space="0" w:color="auto"/>
              </w:divBdr>
            </w:div>
          </w:divsChild>
        </w:div>
        <w:div w:id="1014310557">
          <w:marLeft w:val="0"/>
          <w:marRight w:val="0"/>
          <w:marTop w:val="0"/>
          <w:marBottom w:val="0"/>
          <w:divBdr>
            <w:top w:val="none" w:sz="0" w:space="0" w:color="auto"/>
            <w:left w:val="none" w:sz="0" w:space="0" w:color="auto"/>
            <w:bottom w:val="none" w:sz="0" w:space="0" w:color="auto"/>
            <w:right w:val="none" w:sz="0" w:space="0" w:color="auto"/>
          </w:divBdr>
          <w:divsChild>
            <w:div w:id="305202284">
              <w:marLeft w:val="0"/>
              <w:marRight w:val="0"/>
              <w:marTop w:val="0"/>
              <w:marBottom w:val="0"/>
              <w:divBdr>
                <w:top w:val="none" w:sz="0" w:space="0" w:color="auto"/>
                <w:left w:val="none" w:sz="0" w:space="0" w:color="auto"/>
                <w:bottom w:val="none" w:sz="0" w:space="0" w:color="auto"/>
                <w:right w:val="none" w:sz="0" w:space="0" w:color="auto"/>
              </w:divBdr>
            </w:div>
            <w:div w:id="529536140">
              <w:marLeft w:val="0"/>
              <w:marRight w:val="0"/>
              <w:marTop w:val="0"/>
              <w:marBottom w:val="0"/>
              <w:divBdr>
                <w:top w:val="none" w:sz="0" w:space="0" w:color="auto"/>
                <w:left w:val="none" w:sz="0" w:space="0" w:color="auto"/>
                <w:bottom w:val="none" w:sz="0" w:space="0" w:color="auto"/>
                <w:right w:val="none" w:sz="0" w:space="0" w:color="auto"/>
              </w:divBdr>
            </w:div>
            <w:div w:id="1526478625">
              <w:marLeft w:val="0"/>
              <w:marRight w:val="0"/>
              <w:marTop w:val="0"/>
              <w:marBottom w:val="0"/>
              <w:divBdr>
                <w:top w:val="none" w:sz="0" w:space="0" w:color="auto"/>
                <w:left w:val="none" w:sz="0" w:space="0" w:color="auto"/>
                <w:bottom w:val="none" w:sz="0" w:space="0" w:color="auto"/>
                <w:right w:val="none" w:sz="0" w:space="0" w:color="auto"/>
              </w:divBdr>
            </w:div>
            <w:div w:id="58749038">
              <w:marLeft w:val="0"/>
              <w:marRight w:val="0"/>
              <w:marTop w:val="0"/>
              <w:marBottom w:val="0"/>
              <w:divBdr>
                <w:top w:val="none" w:sz="0" w:space="0" w:color="auto"/>
                <w:left w:val="none" w:sz="0" w:space="0" w:color="auto"/>
                <w:bottom w:val="none" w:sz="0" w:space="0" w:color="auto"/>
                <w:right w:val="none" w:sz="0" w:space="0" w:color="auto"/>
              </w:divBdr>
            </w:div>
            <w:div w:id="1077553193">
              <w:marLeft w:val="0"/>
              <w:marRight w:val="0"/>
              <w:marTop w:val="0"/>
              <w:marBottom w:val="0"/>
              <w:divBdr>
                <w:top w:val="none" w:sz="0" w:space="0" w:color="auto"/>
                <w:left w:val="none" w:sz="0" w:space="0" w:color="auto"/>
                <w:bottom w:val="none" w:sz="0" w:space="0" w:color="auto"/>
                <w:right w:val="none" w:sz="0" w:space="0" w:color="auto"/>
              </w:divBdr>
            </w:div>
          </w:divsChild>
        </w:div>
        <w:div w:id="2072999307">
          <w:marLeft w:val="0"/>
          <w:marRight w:val="0"/>
          <w:marTop w:val="0"/>
          <w:marBottom w:val="0"/>
          <w:divBdr>
            <w:top w:val="none" w:sz="0" w:space="0" w:color="auto"/>
            <w:left w:val="none" w:sz="0" w:space="0" w:color="auto"/>
            <w:bottom w:val="none" w:sz="0" w:space="0" w:color="auto"/>
            <w:right w:val="none" w:sz="0" w:space="0" w:color="auto"/>
          </w:divBdr>
          <w:divsChild>
            <w:div w:id="1824196289">
              <w:marLeft w:val="0"/>
              <w:marRight w:val="0"/>
              <w:marTop w:val="0"/>
              <w:marBottom w:val="0"/>
              <w:divBdr>
                <w:top w:val="none" w:sz="0" w:space="0" w:color="auto"/>
                <w:left w:val="none" w:sz="0" w:space="0" w:color="auto"/>
                <w:bottom w:val="none" w:sz="0" w:space="0" w:color="auto"/>
                <w:right w:val="none" w:sz="0" w:space="0" w:color="auto"/>
              </w:divBdr>
            </w:div>
            <w:div w:id="1640070947">
              <w:marLeft w:val="0"/>
              <w:marRight w:val="0"/>
              <w:marTop w:val="0"/>
              <w:marBottom w:val="0"/>
              <w:divBdr>
                <w:top w:val="none" w:sz="0" w:space="0" w:color="auto"/>
                <w:left w:val="none" w:sz="0" w:space="0" w:color="auto"/>
                <w:bottom w:val="none" w:sz="0" w:space="0" w:color="auto"/>
                <w:right w:val="none" w:sz="0" w:space="0" w:color="auto"/>
              </w:divBdr>
            </w:div>
            <w:div w:id="711468193">
              <w:marLeft w:val="0"/>
              <w:marRight w:val="0"/>
              <w:marTop w:val="0"/>
              <w:marBottom w:val="0"/>
              <w:divBdr>
                <w:top w:val="none" w:sz="0" w:space="0" w:color="auto"/>
                <w:left w:val="none" w:sz="0" w:space="0" w:color="auto"/>
                <w:bottom w:val="none" w:sz="0" w:space="0" w:color="auto"/>
                <w:right w:val="none" w:sz="0" w:space="0" w:color="auto"/>
              </w:divBdr>
            </w:div>
            <w:div w:id="2078437726">
              <w:marLeft w:val="0"/>
              <w:marRight w:val="0"/>
              <w:marTop w:val="0"/>
              <w:marBottom w:val="0"/>
              <w:divBdr>
                <w:top w:val="none" w:sz="0" w:space="0" w:color="auto"/>
                <w:left w:val="none" w:sz="0" w:space="0" w:color="auto"/>
                <w:bottom w:val="none" w:sz="0" w:space="0" w:color="auto"/>
                <w:right w:val="none" w:sz="0" w:space="0" w:color="auto"/>
              </w:divBdr>
            </w:div>
            <w:div w:id="1017197762">
              <w:marLeft w:val="0"/>
              <w:marRight w:val="0"/>
              <w:marTop w:val="0"/>
              <w:marBottom w:val="0"/>
              <w:divBdr>
                <w:top w:val="none" w:sz="0" w:space="0" w:color="auto"/>
                <w:left w:val="none" w:sz="0" w:space="0" w:color="auto"/>
                <w:bottom w:val="none" w:sz="0" w:space="0" w:color="auto"/>
                <w:right w:val="none" w:sz="0" w:space="0" w:color="auto"/>
              </w:divBdr>
            </w:div>
          </w:divsChild>
        </w:div>
        <w:div w:id="1253393096">
          <w:marLeft w:val="0"/>
          <w:marRight w:val="0"/>
          <w:marTop w:val="0"/>
          <w:marBottom w:val="0"/>
          <w:divBdr>
            <w:top w:val="none" w:sz="0" w:space="0" w:color="auto"/>
            <w:left w:val="none" w:sz="0" w:space="0" w:color="auto"/>
            <w:bottom w:val="none" w:sz="0" w:space="0" w:color="auto"/>
            <w:right w:val="none" w:sz="0" w:space="0" w:color="auto"/>
          </w:divBdr>
          <w:divsChild>
            <w:div w:id="1947152219">
              <w:marLeft w:val="0"/>
              <w:marRight w:val="0"/>
              <w:marTop w:val="0"/>
              <w:marBottom w:val="0"/>
              <w:divBdr>
                <w:top w:val="none" w:sz="0" w:space="0" w:color="auto"/>
                <w:left w:val="none" w:sz="0" w:space="0" w:color="auto"/>
                <w:bottom w:val="none" w:sz="0" w:space="0" w:color="auto"/>
                <w:right w:val="none" w:sz="0" w:space="0" w:color="auto"/>
              </w:divBdr>
            </w:div>
            <w:div w:id="1196819446">
              <w:marLeft w:val="0"/>
              <w:marRight w:val="0"/>
              <w:marTop w:val="0"/>
              <w:marBottom w:val="0"/>
              <w:divBdr>
                <w:top w:val="none" w:sz="0" w:space="0" w:color="auto"/>
                <w:left w:val="none" w:sz="0" w:space="0" w:color="auto"/>
                <w:bottom w:val="none" w:sz="0" w:space="0" w:color="auto"/>
                <w:right w:val="none" w:sz="0" w:space="0" w:color="auto"/>
              </w:divBdr>
            </w:div>
            <w:div w:id="1176773092">
              <w:marLeft w:val="0"/>
              <w:marRight w:val="0"/>
              <w:marTop w:val="0"/>
              <w:marBottom w:val="0"/>
              <w:divBdr>
                <w:top w:val="none" w:sz="0" w:space="0" w:color="auto"/>
                <w:left w:val="none" w:sz="0" w:space="0" w:color="auto"/>
                <w:bottom w:val="none" w:sz="0" w:space="0" w:color="auto"/>
                <w:right w:val="none" w:sz="0" w:space="0" w:color="auto"/>
              </w:divBdr>
            </w:div>
            <w:div w:id="964232468">
              <w:marLeft w:val="0"/>
              <w:marRight w:val="0"/>
              <w:marTop w:val="0"/>
              <w:marBottom w:val="0"/>
              <w:divBdr>
                <w:top w:val="none" w:sz="0" w:space="0" w:color="auto"/>
                <w:left w:val="none" w:sz="0" w:space="0" w:color="auto"/>
                <w:bottom w:val="none" w:sz="0" w:space="0" w:color="auto"/>
                <w:right w:val="none" w:sz="0" w:space="0" w:color="auto"/>
              </w:divBdr>
            </w:div>
            <w:div w:id="1608388734">
              <w:marLeft w:val="0"/>
              <w:marRight w:val="0"/>
              <w:marTop w:val="0"/>
              <w:marBottom w:val="0"/>
              <w:divBdr>
                <w:top w:val="none" w:sz="0" w:space="0" w:color="auto"/>
                <w:left w:val="none" w:sz="0" w:space="0" w:color="auto"/>
                <w:bottom w:val="none" w:sz="0" w:space="0" w:color="auto"/>
                <w:right w:val="none" w:sz="0" w:space="0" w:color="auto"/>
              </w:divBdr>
            </w:div>
          </w:divsChild>
        </w:div>
        <w:div w:id="848833302">
          <w:marLeft w:val="0"/>
          <w:marRight w:val="0"/>
          <w:marTop w:val="0"/>
          <w:marBottom w:val="0"/>
          <w:divBdr>
            <w:top w:val="none" w:sz="0" w:space="0" w:color="auto"/>
            <w:left w:val="none" w:sz="0" w:space="0" w:color="auto"/>
            <w:bottom w:val="none" w:sz="0" w:space="0" w:color="auto"/>
            <w:right w:val="none" w:sz="0" w:space="0" w:color="auto"/>
          </w:divBdr>
          <w:divsChild>
            <w:div w:id="671778">
              <w:marLeft w:val="0"/>
              <w:marRight w:val="0"/>
              <w:marTop w:val="0"/>
              <w:marBottom w:val="0"/>
              <w:divBdr>
                <w:top w:val="none" w:sz="0" w:space="0" w:color="auto"/>
                <w:left w:val="none" w:sz="0" w:space="0" w:color="auto"/>
                <w:bottom w:val="none" w:sz="0" w:space="0" w:color="auto"/>
                <w:right w:val="none" w:sz="0" w:space="0" w:color="auto"/>
              </w:divBdr>
            </w:div>
            <w:div w:id="1352143896">
              <w:marLeft w:val="0"/>
              <w:marRight w:val="0"/>
              <w:marTop w:val="0"/>
              <w:marBottom w:val="0"/>
              <w:divBdr>
                <w:top w:val="none" w:sz="0" w:space="0" w:color="auto"/>
                <w:left w:val="none" w:sz="0" w:space="0" w:color="auto"/>
                <w:bottom w:val="none" w:sz="0" w:space="0" w:color="auto"/>
                <w:right w:val="none" w:sz="0" w:space="0" w:color="auto"/>
              </w:divBdr>
            </w:div>
            <w:div w:id="2093773423">
              <w:marLeft w:val="0"/>
              <w:marRight w:val="0"/>
              <w:marTop w:val="0"/>
              <w:marBottom w:val="0"/>
              <w:divBdr>
                <w:top w:val="none" w:sz="0" w:space="0" w:color="auto"/>
                <w:left w:val="none" w:sz="0" w:space="0" w:color="auto"/>
                <w:bottom w:val="none" w:sz="0" w:space="0" w:color="auto"/>
                <w:right w:val="none" w:sz="0" w:space="0" w:color="auto"/>
              </w:divBdr>
            </w:div>
            <w:div w:id="1178692187">
              <w:marLeft w:val="0"/>
              <w:marRight w:val="0"/>
              <w:marTop w:val="0"/>
              <w:marBottom w:val="0"/>
              <w:divBdr>
                <w:top w:val="none" w:sz="0" w:space="0" w:color="auto"/>
                <w:left w:val="none" w:sz="0" w:space="0" w:color="auto"/>
                <w:bottom w:val="none" w:sz="0" w:space="0" w:color="auto"/>
                <w:right w:val="none" w:sz="0" w:space="0" w:color="auto"/>
              </w:divBdr>
            </w:div>
            <w:div w:id="1567450314">
              <w:marLeft w:val="0"/>
              <w:marRight w:val="0"/>
              <w:marTop w:val="0"/>
              <w:marBottom w:val="0"/>
              <w:divBdr>
                <w:top w:val="none" w:sz="0" w:space="0" w:color="auto"/>
                <w:left w:val="none" w:sz="0" w:space="0" w:color="auto"/>
                <w:bottom w:val="none" w:sz="0" w:space="0" w:color="auto"/>
                <w:right w:val="none" w:sz="0" w:space="0" w:color="auto"/>
              </w:divBdr>
            </w:div>
          </w:divsChild>
        </w:div>
        <w:div w:id="1498888648">
          <w:marLeft w:val="0"/>
          <w:marRight w:val="0"/>
          <w:marTop w:val="0"/>
          <w:marBottom w:val="0"/>
          <w:divBdr>
            <w:top w:val="none" w:sz="0" w:space="0" w:color="auto"/>
            <w:left w:val="none" w:sz="0" w:space="0" w:color="auto"/>
            <w:bottom w:val="none" w:sz="0" w:space="0" w:color="auto"/>
            <w:right w:val="none" w:sz="0" w:space="0" w:color="auto"/>
          </w:divBdr>
          <w:divsChild>
            <w:div w:id="202131435">
              <w:marLeft w:val="0"/>
              <w:marRight w:val="0"/>
              <w:marTop w:val="0"/>
              <w:marBottom w:val="0"/>
              <w:divBdr>
                <w:top w:val="none" w:sz="0" w:space="0" w:color="auto"/>
                <w:left w:val="none" w:sz="0" w:space="0" w:color="auto"/>
                <w:bottom w:val="none" w:sz="0" w:space="0" w:color="auto"/>
                <w:right w:val="none" w:sz="0" w:space="0" w:color="auto"/>
              </w:divBdr>
            </w:div>
            <w:div w:id="405542944">
              <w:marLeft w:val="0"/>
              <w:marRight w:val="0"/>
              <w:marTop w:val="0"/>
              <w:marBottom w:val="0"/>
              <w:divBdr>
                <w:top w:val="none" w:sz="0" w:space="0" w:color="auto"/>
                <w:left w:val="none" w:sz="0" w:space="0" w:color="auto"/>
                <w:bottom w:val="none" w:sz="0" w:space="0" w:color="auto"/>
                <w:right w:val="none" w:sz="0" w:space="0" w:color="auto"/>
              </w:divBdr>
            </w:div>
            <w:div w:id="239146862">
              <w:marLeft w:val="0"/>
              <w:marRight w:val="0"/>
              <w:marTop w:val="0"/>
              <w:marBottom w:val="0"/>
              <w:divBdr>
                <w:top w:val="none" w:sz="0" w:space="0" w:color="auto"/>
                <w:left w:val="none" w:sz="0" w:space="0" w:color="auto"/>
                <w:bottom w:val="none" w:sz="0" w:space="0" w:color="auto"/>
                <w:right w:val="none" w:sz="0" w:space="0" w:color="auto"/>
              </w:divBdr>
            </w:div>
            <w:div w:id="1824657253">
              <w:marLeft w:val="0"/>
              <w:marRight w:val="0"/>
              <w:marTop w:val="0"/>
              <w:marBottom w:val="0"/>
              <w:divBdr>
                <w:top w:val="none" w:sz="0" w:space="0" w:color="auto"/>
                <w:left w:val="none" w:sz="0" w:space="0" w:color="auto"/>
                <w:bottom w:val="none" w:sz="0" w:space="0" w:color="auto"/>
                <w:right w:val="none" w:sz="0" w:space="0" w:color="auto"/>
              </w:divBdr>
            </w:div>
            <w:div w:id="1474056510">
              <w:marLeft w:val="0"/>
              <w:marRight w:val="0"/>
              <w:marTop w:val="0"/>
              <w:marBottom w:val="0"/>
              <w:divBdr>
                <w:top w:val="none" w:sz="0" w:space="0" w:color="auto"/>
                <w:left w:val="none" w:sz="0" w:space="0" w:color="auto"/>
                <w:bottom w:val="none" w:sz="0" w:space="0" w:color="auto"/>
                <w:right w:val="none" w:sz="0" w:space="0" w:color="auto"/>
              </w:divBdr>
            </w:div>
          </w:divsChild>
        </w:div>
        <w:div w:id="668867253">
          <w:marLeft w:val="0"/>
          <w:marRight w:val="0"/>
          <w:marTop w:val="0"/>
          <w:marBottom w:val="0"/>
          <w:divBdr>
            <w:top w:val="none" w:sz="0" w:space="0" w:color="auto"/>
            <w:left w:val="none" w:sz="0" w:space="0" w:color="auto"/>
            <w:bottom w:val="none" w:sz="0" w:space="0" w:color="auto"/>
            <w:right w:val="none" w:sz="0" w:space="0" w:color="auto"/>
          </w:divBdr>
          <w:divsChild>
            <w:div w:id="1093627583">
              <w:marLeft w:val="0"/>
              <w:marRight w:val="0"/>
              <w:marTop w:val="0"/>
              <w:marBottom w:val="0"/>
              <w:divBdr>
                <w:top w:val="none" w:sz="0" w:space="0" w:color="auto"/>
                <w:left w:val="none" w:sz="0" w:space="0" w:color="auto"/>
                <w:bottom w:val="none" w:sz="0" w:space="0" w:color="auto"/>
                <w:right w:val="none" w:sz="0" w:space="0" w:color="auto"/>
              </w:divBdr>
            </w:div>
            <w:div w:id="1616985164">
              <w:marLeft w:val="0"/>
              <w:marRight w:val="0"/>
              <w:marTop w:val="0"/>
              <w:marBottom w:val="0"/>
              <w:divBdr>
                <w:top w:val="none" w:sz="0" w:space="0" w:color="auto"/>
                <w:left w:val="none" w:sz="0" w:space="0" w:color="auto"/>
                <w:bottom w:val="none" w:sz="0" w:space="0" w:color="auto"/>
                <w:right w:val="none" w:sz="0" w:space="0" w:color="auto"/>
              </w:divBdr>
            </w:div>
            <w:div w:id="976180780">
              <w:marLeft w:val="0"/>
              <w:marRight w:val="0"/>
              <w:marTop w:val="0"/>
              <w:marBottom w:val="0"/>
              <w:divBdr>
                <w:top w:val="none" w:sz="0" w:space="0" w:color="auto"/>
                <w:left w:val="none" w:sz="0" w:space="0" w:color="auto"/>
                <w:bottom w:val="none" w:sz="0" w:space="0" w:color="auto"/>
                <w:right w:val="none" w:sz="0" w:space="0" w:color="auto"/>
              </w:divBdr>
            </w:div>
            <w:div w:id="1821917944">
              <w:marLeft w:val="0"/>
              <w:marRight w:val="0"/>
              <w:marTop w:val="0"/>
              <w:marBottom w:val="0"/>
              <w:divBdr>
                <w:top w:val="none" w:sz="0" w:space="0" w:color="auto"/>
                <w:left w:val="none" w:sz="0" w:space="0" w:color="auto"/>
                <w:bottom w:val="none" w:sz="0" w:space="0" w:color="auto"/>
                <w:right w:val="none" w:sz="0" w:space="0" w:color="auto"/>
              </w:divBdr>
            </w:div>
            <w:div w:id="1925260965">
              <w:marLeft w:val="0"/>
              <w:marRight w:val="0"/>
              <w:marTop w:val="0"/>
              <w:marBottom w:val="0"/>
              <w:divBdr>
                <w:top w:val="none" w:sz="0" w:space="0" w:color="auto"/>
                <w:left w:val="none" w:sz="0" w:space="0" w:color="auto"/>
                <w:bottom w:val="none" w:sz="0" w:space="0" w:color="auto"/>
                <w:right w:val="none" w:sz="0" w:space="0" w:color="auto"/>
              </w:divBdr>
            </w:div>
          </w:divsChild>
        </w:div>
        <w:div w:id="75905567">
          <w:marLeft w:val="0"/>
          <w:marRight w:val="0"/>
          <w:marTop w:val="0"/>
          <w:marBottom w:val="0"/>
          <w:divBdr>
            <w:top w:val="none" w:sz="0" w:space="0" w:color="auto"/>
            <w:left w:val="none" w:sz="0" w:space="0" w:color="auto"/>
            <w:bottom w:val="none" w:sz="0" w:space="0" w:color="auto"/>
            <w:right w:val="none" w:sz="0" w:space="0" w:color="auto"/>
          </w:divBdr>
          <w:divsChild>
            <w:div w:id="333727969">
              <w:marLeft w:val="0"/>
              <w:marRight w:val="0"/>
              <w:marTop w:val="0"/>
              <w:marBottom w:val="0"/>
              <w:divBdr>
                <w:top w:val="none" w:sz="0" w:space="0" w:color="auto"/>
                <w:left w:val="none" w:sz="0" w:space="0" w:color="auto"/>
                <w:bottom w:val="none" w:sz="0" w:space="0" w:color="auto"/>
                <w:right w:val="none" w:sz="0" w:space="0" w:color="auto"/>
              </w:divBdr>
            </w:div>
            <w:div w:id="1974797060">
              <w:marLeft w:val="0"/>
              <w:marRight w:val="0"/>
              <w:marTop w:val="0"/>
              <w:marBottom w:val="0"/>
              <w:divBdr>
                <w:top w:val="none" w:sz="0" w:space="0" w:color="auto"/>
                <w:left w:val="none" w:sz="0" w:space="0" w:color="auto"/>
                <w:bottom w:val="none" w:sz="0" w:space="0" w:color="auto"/>
                <w:right w:val="none" w:sz="0" w:space="0" w:color="auto"/>
              </w:divBdr>
            </w:div>
            <w:div w:id="869873290">
              <w:marLeft w:val="0"/>
              <w:marRight w:val="0"/>
              <w:marTop w:val="0"/>
              <w:marBottom w:val="0"/>
              <w:divBdr>
                <w:top w:val="none" w:sz="0" w:space="0" w:color="auto"/>
                <w:left w:val="none" w:sz="0" w:space="0" w:color="auto"/>
                <w:bottom w:val="none" w:sz="0" w:space="0" w:color="auto"/>
                <w:right w:val="none" w:sz="0" w:space="0" w:color="auto"/>
              </w:divBdr>
            </w:div>
            <w:div w:id="1754350381">
              <w:marLeft w:val="0"/>
              <w:marRight w:val="0"/>
              <w:marTop w:val="0"/>
              <w:marBottom w:val="0"/>
              <w:divBdr>
                <w:top w:val="none" w:sz="0" w:space="0" w:color="auto"/>
                <w:left w:val="none" w:sz="0" w:space="0" w:color="auto"/>
                <w:bottom w:val="none" w:sz="0" w:space="0" w:color="auto"/>
                <w:right w:val="none" w:sz="0" w:space="0" w:color="auto"/>
              </w:divBdr>
            </w:div>
            <w:div w:id="683673861">
              <w:marLeft w:val="0"/>
              <w:marRight w:val="0"/>
              <w:marTop w:val="0"/>
              <w:marBottom w:val="0"/>
              <w:divBdr>
                <w:top w:val="none" w:sz="0" w:space="0" w:color="auto"/>
                <w:left w:val="none" w:sz="0" w:space="0" w:color="auto"/>
                <w:bottom w:val="none" w:sz="0" w:space="0" w:color="auto"/>
                <w:right w:val="none" w:sz="0" w:space="0" w:color="auto"/>
              </w:divBdr>
            </w:div>
          </w:divsChild>
        </w:div>
        <w:div w:id="410322397">
          <w:marLeft w:val="0"/>
          <w:marRight w:val="0"/>
          <w:marTop w:val="0"/>
          <w:marBottom w:val="0"/>
          <w:divBdr>
            <w:top w:val="none" w:sz="0" w:space="0" w:color="auto"/>
            <w:left w:val="none" w:sz="0" w:space="0" w:color="auto"/>
            <w:bottom w:val="none" w:sz="0" w:space="0" w:color="auto"/>
            <w:right w:val="none" w:sz="0" w:space="0" w:color="auto"/>
          </w:divBdr>
          <w:divsChild>
            <w:div w:id="1470711863">
              <w:marLeft w:val="0"/>
              <w:marRight w:val="0"/>
              <w:marTop w:val="0"/>
              <w:marBottom w:val="0"/>
              <w:divBdr>
                <w:top w:val="none" w:sz="0" w:space="0" w:color="auto"/>
                <w:left w:val="none" w:sz="0" w:space="0" w:color="auto"/>
                <w:bottom w:val="none" w:sz="0" w:space="0" w:color="auto"/>
                <w:right w:val="none" w:sz="0" w:space="0" w:color="auto"/>
              </w:divBdr>
            </w:div>
            <w:div w:id="17238071">
              <w:marLeft w:val="0"/>
              <w:marRight w:val="0"/>
              <w:marTop w:val="0"/>
              <w:marBottom w:val="0"/>
              <w:divBdr>
                <w:top w:val="none" w:sz="0" w:space="0" w:color="auto"/>
                <w:left w:val="none" w:sz="0" w:space="0" w:color="auto"/>
                <w:bottom w:val="none" w:sz="0" w:space="0" w:color="auto"/>
                <w:right w:val="none" w:sz="0" w:space="0" w:color="auto"/>
              </w:divBdr>
            </w:div>
            <w:div w:id="563570278">
              <w:marLeft w:val="0"/>
              <w:marRight w:val="0"/>
              <w:marTop w:val="0"/>
              <w:marBottom w:val="0"/>
              <w:divBdr>
                <w:top w:val="none" w:sz="0" w:space="0" w:color="auto"/>
                <w:left w:val="none" w:sz="0" w:space="0" w:color="auto"/>
                <w:bottom w:val="none" w:sz="0" w:space="0" w:color="auto"/>
                <w:right w:val="none" w:sz="0" w:space="0" w:color="auto"/>
              </w:divBdr>
            </w:div>
            <w:div w:id="33846884">
              <w:marLeft w:val="0"/>
              <w:marRight w:val="0"/>
              <w:marTop w:val="0"/>
              <w:marBottom w:val="0"/>
              <w:divBdr>
                <w:top w:val="none" w:sz="0" w:space="0" w:color="auto"/>
                <w:left w:val="none" w:sz="0" w:space="0" w:color="auto"/>
                <w:bottom w:val="none" w:sz="0" w:space="0" w:color="auto"/>
                <w:right w:val="none" w:sz="0" w:space="0" w:color="auto"/>
              </w:divBdr>
            </w:div>
            <w:div w:id="1052534555">
              <w:marLeft w:val="0"/>
              <w:marRight w:val="0"/>
              <w:marTop w:val="0"/>
              <w:marBottom w:val="0"/>
              <w:divBdr>
                <w:top w:val="none" w:sz="0" w:space="0" w:color="auto"/>
                <w:left w:val="none" w:sz="0" w:space="0" w:color="auto"/>
                <w:bottom w:val="none" w:sz="0" w:space="0" w:color="auto"/>
                <w:right w:val="none" w:sz="0" w:space="0" w:color="auto"/>
              </w:divBdr>
            </w:div>
          </w:divsChild>
        </w:div>
        <w:div w:id="2071223373">
          <w:marLeft w:val="0"/>
          <w:marRight w:val="0"/>
          <w:marTop w:val="0"/>
          <w:marBottom w:val="0"/>
          <w:divBdr>
            <w:top w:val="none" w:sz="0" w:space="0" w:color="auto"/>
            <w:left w:val="none" w:sz="0" w:space="0" w:color="auto"/>
            <w:bottom w:val="none" w:sz="0" w:space="0" w:color="auto"/>
            <w:right w:val="none" w:sz="0" w:space="0" w:color="auto"/>
          </w:divBdr>
          <w:divsChild>
            <w:div w:id="1759867412">
              <w:marLeft w:val="0"/>
              <w:marRight w:val="0"/>
              <w:marTop w:val="0"/>
              <w:marBottom w:val="0"/>
              <w:divBdr>
                <w:top w:val="none" w:sz="0" w:space="0" w:color="auto"/>
                <w:left w:val="none" w:sz="0" w:space="0" w:color="auto"/>
                <w:bottom w:val="none" w:sz="0" w:space="0" w:color="auto"/>
                <w:right w:val="none" w:sz="0" w:space="0" w:color="auto"/>
              </w:divBdr>
            </w:div>
            <w:div w:id="363097951">
              <w:marLeft w:val="0"/>
              <w:marRight w:val="0"/>
              <w:marTop w:val="0"/>
              <w:marBottom w:val="0"/>
              <w:divBdr>
                <w:top w:val="none" w:sz="0" w:space="0" w:color="auto"/>
                <w:left w:val="none" w:sz="0" w:space="0" w:color="auto"/>
                <w:bottom w:val="none" w:sz="0" w:space="0" w:color="auto"/>
                <w:right w:val="none" w:sz="0" w:space="0" w:color="auto"/>
              </w:divBdr>
            </w:div>
            <w:div w:id="411587564">
              <w:marLeft w:val="0"/>
              <w:marRight w:val="0"/>
              <w:marTop w:val="0"/>
              <w:marBottom w:val="0"/>
              <w:divBdr>
                <w:top w:val="none" w:sz="0" w:space="0" w:color="auto"/>
                <w:left w:val="none" w:sz="0" w:space="0" w:color="auto"/>
                <w:bottom w:val="none" w:sz="0" w:space="0" w:color="auto"/>
                <w:right w:val="none" w:sz="0" w:space="0" w:color="auto"/>
              </w:divBdr>
            </w:div>
            <w:div w:id="435757478">
              <w:marLeft w:val="0"/>
              <w:marRight w:val="0"/>
              <w:marTop w:val="0"/>
              <w:marBottom w:val="0"/>
              <w:divBdr>
                <w:top w:val="none" w:sz="0" w:space="0" w:color="auto"/>
                <w:left w:val="none" w:sz="0" w:space="0" w:color="auto"/>
                <w:bottom w:val="none" w:sz="0" w:space="0" w:color="auto"/>
                <w:right w:val="none" w:sz="0" w:space="0" w:color="auto"/>
              </w:divBdr>
            </w:div>
          </w:divsChild>
        </w:div>
        <w:div w:id="246041254">
          <w:marLeft w:val="0"/>
          <w:marRight w:val="0"/>
          <w:marTop w:val="0"/>
          <w:marBottom w:val="0"/>
          <w:divBdr>
            <w:top w:val="none" w:sz="0" w:space="0" w:color="auto"/>
            <w:left w:val="none" w:sz="0" w:space="0" w:color="auto"/>
            <w:bottom w:val="none" w:sz="0" w:space="0" w:color="auto"/>
            <w:right w:val="none" w:sz="0" w:space="0" w:color="auto"/>
          </w:divBdr>
          <w:divsChild>
            <w:div w:id="826749942">
              <w:marLeft w:val="0"/>
              <w:marRight w:val="0"/>
              <w:marTop w:val="0"/>
              <w:marBottom w:val="0"/>
              <w:divBdr>
                <w:top w:val="none" w:sz="0" w:space="0" w:color="auto"/>
                <w:left w:val="none" w:sz="0" w:space="0" w:color="auto"/>
                <w:bottom w:val="none" w:sz="0" w:space="0" w:color="auto"/>
                <w:right w:val="none" w:sz="0" w:space="0" w:color="auto"/>
              </w:divBdr>
            </w:div>
          </w:divsChild>
        </w:div>
        <w:div w:id="1803502613">
          <w:marLeft w:val="0"/>
          <w:marRight w:val="0"/>
          <w:marTop w:val="0"/>
          <w:marBottom w:val="0"/>
          <w:divBdr>
            <w:top w:val="none" w:sz="0" w:space="0" w:color="auto"/>
            <w:left w:val="none" w:sz="0" w:space="0" w:color="auto"/>
            <w:bottom w:val="none" w:sz="0" w:space="0" w:color="auto"/>
            <w:right w:val="none" w:sz="0" w:space="0" w:color="auto"/>
          </w:divBdr>
          <w:divsChild>
            <w:div w:id="1322081171">
              <w:marLeft w:val="0"/>
              <w:marRight w:val="0"/>
              <w:marTop w:val="0"/>
              <w:marBottom w:val="0"/>
              <w:divBdr>
                <w:top w:val="none" w:sz="0" w:space="0" w:color="auto"/>
                <w:left w:val="none" w:sz="0" w:space="0" w:color="auto"/>
                <w:bottom w:val="none" w:sz="0" w:space="0" w:color="auto"/>
                <w:right w:val="none" w:sz="0" w:space="0" w:color="auto"/>
              </w:divBdr>
            </w:div>
            <w:div w:id="1453867855">
              <w:marLeft w:val="0"/>
              <w:marRight w:val="0"/>
              <w:marTop w:val="0"/>
              <w:marBottom w:val="0"/>
              <w:divBdr>
                <w:top w:val="none" w:sz="0" w:space="0" w:color="auto"/>
                <w:left w:val="none" w:sz="0" w:space="0" w:color="auto"/>
                <w:bottom w:val="none" w:sz="0" w:space="0" w:color="auto"/>
                <w:right w:val="none" w:sz="0" w:space="0" w:color="auto"/>
              </w:divBdr>
            </w:div>
            <w:div w:id="1412969022">
              <w:marLeft w:val="0"/>
              <w:marRight w:val="0"/>
              <w:marTop w:val="0"/>
              <w:marBottom w:val="0"/>
              <w:divBdr>
                <w:top w:val="none" w:sz="0" w:space="0" w:color="auto"/>
                <w:left w:val="none" w:sz="0" w:space="0" w:color="auto"/>
                <w:bottom w:val="none" w:sz="0" w:space="0" w:color="auto"/>
                <w:right w:val="none" w:sz="0" w:space="0" w:color="auto"/>
              </w:divBdr>
            </w:div>
            <w:div w:id="1208369216">
              <w:marLeft w:val="0"/>
              <w:marRight w:val="0"/>
              <w:marTop w:val="0"/>
              <w:marBottom w:val="0"/>
              <w:divBdr>
                <w:top w:val="none" w:sz="0" w:space="0" w:color="auto"/>
                <w:left w:val="none" w:sz="0" w:space="0" w:color="auto"/>
                <w:bottom w:val="none" w:sz="0" w:space="0" w:color="auto"/>
                <w:right w:val="none" w:sz="0" w:space="0" w:color="auto"/>
              </w:divBdr>
            </w:div>
            <w:div w:id="1697728216">
              <w:marLeft w:val="0"/>
              <w:marRight w:val="0"/>
              <w:marTop w:val="0"/>
              <w:marBottom w:val="0"/>
              <w:divBdr>
                <w:top w:val="none" w:sz="0" w:space="0" w:color="auto"/>
                <w:left w:val="none" w:sz="0" w:space="0" w:color="auto"/>
                <w:bottom w:val="none" w:sz="0" w:space="0" w:color="auto"/>
                <w:right w:val="none" w:sz="0" w:space="0" w:color="auto"/>
              </w:divBdr>
            </w:div>
          </w:divsChild>
        </w:div>
        <w:div w:id="1240140118">
          <w:marLeft w:val="0"/>
          <w:marRight w:val="0"/>
          <w:marTop w:val="0"/>
          <w:marBottom w:val="0"/>
          <w:divBdr>
            <w:top w:val="none" w:sz="0" w:space="0" w:color="auto"/>
            <w:left w:val="none" w:sz="0" w:space="0" w:color="auto"/>
            <w:bottom w:val="none" w:sz="0" w:space="0" w:color="auto"/>
            <w:right w:val="none" w:sz="0" w:space="0" w:color="auto"/>
          </w:divBdr>
          <w:divsChild>
            <w:div w:id="1883055274">
              <w:marLeft w:val="0"/>
              <w:marRight w:val="0"/>
              <w:marTop w:val="0"/>
              <w:marBottom w:val="0"/>
              <w:divBdr>
                <w:top w:val="none" w:sz="0" w:space="0" w:color="auto"/>
                <w:left w:val="none" w:sz="0" w:space="0" w:color="auto"/>
                <w:bottom w:val="none" w:sz="0" w:space="0" w:color="auto"/>
                <w:right w:val="none" w:sz="0" w:space="0" w:color="auto"/>
              </w:divBdr>
            </w:div>
            <w:div w:id="629357495">
              <w:marLeft w:val="0"/>
              <w:marRight w:val="0"/>
              <w:marTop w:val="0"/>
              <w:marBottom w:val="0"/>
              <w:divBdr>
                <w:top w:val="none" w:sz="0" w:space="0" w:color="auto"/>
                <w:left w:val="none" w:sz="0" w:space="0" w:color="auto"/>
                <w:bottom w:val="none" w:sz="0" w:space="0" w:color="auto"/>
                <w:right w:val="none" w:sz="0" w:space="0" w:color="auto"/>
              </w:divBdr>
            </w:div>
            <w:div w:id="1808232752">
              <w:marLeft w:val="0"/>
              <w:marRight w:val="0"/>
              <w:marTop w:val="0"/>
              <w:marBottom w:val="0"/>
              <w:divBdr>
                <w:top w:val="none" w:sz="0" w:space="0" w:color="auto"/>
                <w:left w:val="none" w:sz="0" w:space="0" w:color="auto"/>
                <w:bottom w:val="none" w:sz="0" w:space="0" w:color="auto"/>
                <w:right w:val="none" w:sz="0" w:space="0" w:color="auto"/>
              </w:divBdr>
            </w:div>
            <w:div w:id="1262301964">
              <w:marLeft w:val="0"/>
              <w:marRight w:val="0"/>
              <w:marTop w:val="0"/>
              <w:marBottom w:val="0"/>
              <w:divBdr>
                <w:top w:val="none" w:sz="0" w:space="0" w:color="auto"/>
                <w:left w:val="none" w:sz="0" w:space="0" w:color="auto"/>
                <w:bottom w:val="none" w:sz="0" w:space="0" w:color="auto"/>
                <w:right w:val="none" w:sz="0" w:space="0" w:color="auto"/>
              </w:divBdr>
            </w:div>
            <w:div w:id="2046755158">
              <w:marLeft w:val="0"/>
              <w:marRight w:val="0"/>
              <w:marTop w:val="0"/>
              <w:marBottom w:val="0"/>
              <w:divBdr>
                <w:top w:val="none" w:sz="0" w:space="0" w:color="auto"/>
                <w:left w:val="none" w:sz="0" w:space="0" w:color="auto"/>
                <w:bottom w:val="none" w:sz="0" w:space="0" w:color="auto"/>
                <w:right w:val="none" w:sz="0" w:space="0" w:color="auto"/>
              </w:divBdr>
            </w:div>
          </w:divsChild>
        </w:div>
        <w:div w:id="1659455250">
          <w:marLeft w:val="0"/>
          <w:marRight w:val="0"/>
          <w:marTop w:val="0"/>
          <w:marBottom w:val="0"/>
          <w:divBdr>
            <w:top w:val="none" w:sz="0" w:space="0" w:color="auto"/>
            <w:left w:val="none" w:sz="0" w:space="0" w:color="auto"/>
            <w:bottom w:val="none" w:sz="0" w:space="0" w:color="auto"/>
            <w:right w:val="none" w:sz="0" w:space="0" w:color="auto"/>
          </w:divBdr>
          <w:divsChild>
            <w:div w:id="851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711414157">
      <w:bodyDiv w:val="1"/>
      <w:marLeft w:val="0"/>
      <w:marRight w:val="0"/>
      <w:marTop w:val="0"/>
      <w:marBottom w:val="0"/>
      <w:divBdr>
        <w:top w:val="none" w:sz="0" w:space="0" w:color="auto"/>
        <w:left w:val="none" w:sz="0" w:space="0" w:color="auto"/>
        <w:bottom w:val="none" w:sz="0" w:space="0" w:color="auto"/>
        <w:right w:val="none" w:sz="0" w:space="0" w:color="auto"/>
      </w:divBdr>
      <w:divsChild>
        <w:div w:id="2019576411">
          <w:marLeft w:val="0"/>
          <w:marRight w:val="0"/>
          <w:marTop w:val="0"/>
          <w:marBottom w:val="0"/>
          <w:divBdr>
            <w:top w:val="none" w:sz="0" w:space="0" w:color="auto"/>
            <w:left w:val="none" w:sz="0" w:space="0" w:color="auto"/>
            <w:bottom w:val="none" w:sz="0" w:space="0" w:color="auto"/>
            <w:right w:val="none" w:sz="0" w:space="0" w:color="auto"/>
          </w:divBdr>
          <w:divsChild>
            <w:div w:id="903876357">
              <w:marLeft w:val="0"/>
              <w:marRight w:val="0"/>
              <w:marTop w:val="0"/>
              <w:marBottom w:val="0"/>
              <w:divBdr>
                <w:top w:val="none" w:sz="0" w:space="0" w:color="auto"/>
                <w:left w:val="none" w:sz="0" w:space="0" w:color="auto"/>
                <w:bottom w:val="none" w:sz="0" w:space="0" w:color="auto"/>
                <w:right w:val="none" w:sz="0" w:space="0" w:color="auto"/>
              </w:divBdr>
            </w:div>
            <w:div w:id="762579020">
              <w:marLeft w:val="0"/>
              <w:marRight w:val="0"/>
              <w:marTop w:val="0"/>
              <w:marBottom w:val="0"/>
              <w:divBdr>
                <w:top w:val="none" w:sz="0" w:space="0" w:color="auto"/>
                <w:left w:val="none" w:sz="0" w:space="0" w:color="auto"/>
                <w:bottom w:val="none" w:sz="0" w:space="0" w:color="auto"/>
                <w:right w:val="none" w:sz="0" w:space="0" w:color="auto"/>
              </w:divBdr>
            </w:div>
            <w:div w:id="1199006219">
              <w:marLeft w:val="0"/>
              <w:marRight w:val="0"/>
              <w:marTop w:val="0"/>
              <w:marBottom w:val="0"/>
              <w:divBdr>
                <w:top w:val="none" w:sz="0" w:space="0" w:color="auto"/>
                <w:left w:val="none" w:sz="0" w:space="0" w:color="auto"/>
                <w:bottom w:val="none" w:sz="0" w:space="0" w:color="auto"/>
                <w:right w:val="none" w:sz="0" w:space="0" w:color="auto"/>
              </w:divBdr>
            </w:div>
          </w:divsChild>
        </w:div>
        <w:div w:id="1378700223">
          <w:marLeft w:val="0"/>
          <w:marRight w:val="0"/>
          <w:marTop w:val="0"/>
          <w:marBottom w:val="0"/>
          <w:divBdr>
            <w:top w:val="none" w:sz="0" w:space="0" w:color="auto"/>
            <w:left w:val="none" w:sz="0" w:space="0" w:color="auto"/>
            <w:bottom w:val="none" w:sz="0" w:space="0" w:color="auto"/>
            <w:right w:val="none" w:sz="0" w:space="0" w:color="auto"/>
          </w:divBdr>
          <w:divsChild>
            <w:div w:id="2065909054">
              <w:marLeft w:val="0"/>
              <w:marRight w:val="0"/>
              <w:marTop w:val="0"/>
              <w:marBottom w:val="0"/>
              <w:divBdr>
                <w:top w:val="none" w:sz="0" w:space="0" w:color="auto"/>
                <w:left w:val="none" w:sz="0" w:space="0" w:color="auto"/>
                <w:bottom w:val="none" w:sz="0" w:space="0" w:color="auto"/>
                <w:right w:val="none" w:sz="0" w:space="0" w:color="auto"/>
              </w:divBdr>
            </w:div>
            <w:div w:id="2058972148">
              <w:marLeft w:val="0"/>
              <w:marRight w:val="0"/>
              <w:marTop w:val="0"/>
              <w:marBottom w:val="0"/>
              <w:divBdr>
                <w:top w:val="none" w:sz="0" w:space="0" w:color="auto"/>
                <w:left w:val="none" w:sz="0" w:space="0" w:color="auto"/>
                <w:bottom w:val="none" w:sz="0" w:space="0" w:color="auto"/>
                <w:right w:val="none" w:sz="0" w:space="0" w:color="auto"/>
              </w:divBdr>
            </w:div>
            <w:div w:id="321081367">
              <w:marLeft w:val="0"/>
              <w:marRight w:val="0"/>
              <w:marTop w:val="0"/>
              <w:marBottom w:val="0"/>
              <w:divBdr>
                <w:top w:val="none" w:sz="0" w:space="0" w:color="auto"/>
                <w:left w:val="none" w:sz="0" w:space="0" w:color="auto"/>
                <w:bottom w:val="none" w:sz="0" w:space="0" w:color="auto"/>
                <w:right w:val="none" w:sz="0" w:space="0" w:color="auto"/>
              </w:divBdr>
            </w:div>
            <w:div w:id="597520254">
              <w:marLeft w:val="0"/>
              <w:marRight w:val="0"/>
              <w:marTop w:val="0"/>
              <w:marBottom w:val="0"/>
              <w:divBdr>
                <w:top w:val="none" w:sz="0" w:space="0" w:color="auto"/>
                <w:left w:val="none" w:sz="0" w:space="0" w:color="auto"/>
                <w:bottom w:val="none" w:sz="0" w:space="0" w:color="auto"/>
                <w:right w:val="none" w:sz="0" w:space="0" w:color="auto"/>
              </w:divBdr>
            </w:div>
            <w:div w:id="645356095">
              <w:marLeft w:val="0"/>
              <w:marRight w:val="0"/>
              <w:marTop w:val="0"/>
              <w:marBottom w:val="0"/>
              <w:divBdr>
                <w:top w:val="none" w:sz="0" w:space="0" w:color="auto"/>
                <w:left w:val="none" w:sz="0" w:space="0" w:color="auto"/>
                <w:bottom w:val="none" w:sz="0" w:space="0" w:color="auto"/>
                <w:right w:val="none" w:sz="0" w:space="0" w:color="auto"/>
              </w:divBdr>
            </w:div>
          </w:divsChild>
        </w:div>
        <w:div w:id="1699619979">
          <w:marLeft w:val="0"/>
          <w:marRight w:val="0"/>
          <w:marTop w:val="0"/>
          <w:marBottom w:val="0"/>
          <w:divBdr>
            <w:top w:val="none" w:sz="0" w:space="0" w:color="auto"/>
            <w:left w:val="none" w:sz="0" w:space="0" w:color="auto"/>
            <w:bottom w:val="none" w:sz="0" w:space="0" w:color="auto"/>
            <w:right w:val="none" w:sz="0" w:space="0" w:color="auto"/>
          </w:divBdr>
          <w:divsChild>
            <w:div w:id="765075748">
              <w:marLeft w:val="0"/>
              <w:marRight w:val="0"/>
              <w:marTop w:val="0"/>
              <w:marBottom w:val="0"/>
              <w:divBdr>
                <w:top w:val="none" w:sz="0" w:space="0" w:color="auto"/>
                <w:left w:val="none" w:sz="0" w:space="0" w:color="auto"/>
                <w:bottom w:val="none" w:sz="0" w:space="0" w:color="auto"/>
                <w:right w:val="none" w:sz="0" w:space="0" w:color="auto"/>
              </w:divBdr>
            </w:div>
            <w:div w:id="1385178646">
              <w:marLeft w:val="0"/>
              <w:marRight w:val="0"/>
              <w:marTop w:val="0"/>
              <w:marBottom w:val="0"/>
              <w:divBdr>
                <w:top w:val="none" w:sz="0" w:space="0" w:color="auto"/>
                <w:left w:val="none" w:sz="0" w:space="0" w:color="auto"/>
                <w:bottom w:val="none" w:sz="0" w:space="0" w:color="auto"/>
                <w:right w:val="none" w:sz="0" w:space="0" w:color="auto"/>
              </w:divBdr>
            </w:div>
            <w:div w:id="1648973283">
              <w:marLeft w:val="0"/>
              <w:marRight w:val="0"/>
              <w:marTop w:val="0"/>
              <w:marBottom w:val="0"/>
              <w:divBdr>
                <w:top w:val="none" w:sz="0" w:space="0" w:color="auto"/>
                <w:left w:val="none" w:sz="0" w:space="0" w:color="auto"/>
                <w:bottom w:val="none" w:sz="0" w:space="0" w:color="auto"/>
                <w:right w:val="none" w:sz="0" w:space="0" w:color="auto"/>
              </w:divBdr>
            </w:div>
            <w:div w:id="1049305971">
              <w:marLeft w:val="0"/>
              <w:marRight w:val="0"/>
              <w:marTop w:val="0"/>
              <w:marBottom w:val="0"/>
              <w:divBdr>
                <w:top w:val="none" w:sz="0" w:space="0" w:color="auto"/>
                <w:left w:val="none" w:sz="0" w:space="0" w:color="auto"/>
                <w:bottom w:val="none" w:sz="0" w:space="0" w:color="auto"/>
                <w:right w:val="none" w:sz="0" w:space="0" w:color="auto"/>
              </w:divBdr>
            </w:div>
            <w:div w:id="1464276646">
              <w:marLeft w:val="0"/>
              <w:marRight w:val="0"/>
              <w:marTop w:val="0"/>
              <w:marBottom w:val="0"/>
              <w:divBdr>
                <w:top w:val="none" w:sz="0" w:space="0" w:color="auto"/>
                <w:left w:val="none" w:sz="0" w:space="0" w:color="auto"/>
                <w:bottom w:val="none" w:sz="0" w:space="0" w:color="auto"/>
                <w:right w:val="none" w:sz="0" w:space="0" w:color="auto"/>
              </w:divBdr>
            </w:div>
          </w:divsChild>
        </w:div>
        <w:div w:id="450779881">
          <w:marLeft w:val="0"/>
          <w:marRight w:val="0"/>
          <w:marTop w:val="0"/>
          <w:marBottom w:val="0"/>
          <w:divBdr>
            <w:top w:val="none" w:sz="0" w:space="0" w:color="auto"/>
            <w:left w:val="none" w:sz="0" w:space="0" w:color="auto"/>
            <w:bottom w:val="none" w:sz="0" w:space="0" w:color="auto"/>
            <w:right w:val="none" w:sz="0" w:space="0" w:color="auto"/>
          </w:divBdr>
          <w:divsChild>
            <w:div w:id="2104034446">
              <w:marLeft w:val="0"/>
              <w:marRight w:val="0"/>
              <w:marTop w:val="0"/>
              <w:marBottom w:val="0"/>
              <w:divBdr>
                <w:top w:val="none" w:sz="0" w:space="0" w:color="auto"/>
                <w:left w:val="none" w:sz="0" w:space="0" w:color="auto"/>
                <w:bottom w:val="none" w:sz="0" w:space="0" w:color="auto"/>
                <w:right w:val="none" w:sz="0" w:space="0" w:color="auto"/>
              </w:divBdr>
            </w:div>
            <w:div w:id="1019771859">
              <w:marLeft w:val="0"/>
              <w:marRight w:val="0"/>
              <w:marTop w:val="0"/>
              <w:marBottom w:val="0"/>
              <w:divBdr>
                <w:top w:val="none" w:sz="0" w:space="0" w:color="auto"/>
                <w:left w:val="none" w:sz="0" w:space="0" w:color="auto"/>
                <w:bottom w:val="none" w:sz="0" w:space="0" w:color="auto"/>
                <w:right w:val="none" w:sz="0" w:space="0" w:color="auto"/>
              </w:divBdr>
            </w:div>
            <w:div w:id="757555313">
              <w:marLeft w:val="0"/>
              <w:marRight w:val="0"/>
              <w:marTop w:val="0"/>
              <w:marBottom w:val="0"/>
              <w:divBdr>
                <w:top w:val="none" w:sz="0" w:space="0" w:color="auto"/>
                <w:left w:val="none" w:sz="0" w:space="0" w:color="auto"/>
                <w:bottom w:val="none" w:sz="0" w:space="0" w:color="auto"/>
                <w:right w:val="none" w:sz="0" w:space="0" w:color="auto"/>
              </w:divBdr>
            </w:div>
            <w:div w:id="1997146027">
              <w:marLeft w:val="0"/>
              <w:marRight w:val="0"/>
              <w:marTop w:val="0"/>
              <w:marBottom w:val="0"/>
              <w:divBdr>
                <w:top w:val="none" w:sz="0" w:space="0" w:color="auto"/>
                <w:left w:val="none" w:sz="0" w:space="0" w:color="auto"/>
                <w:bottom w:val="none" w:sz="0" w:space="0" w:color="auto"/>
                <w:right w:val="none" w:sz="0" w:space="0" w:color="auto"/>
              </w:divBdr>
            </w:div>
            <w:div w:id="689837405">
              <w:marLeft w:val="0"/>
              <w:marRight w:val="0"/>
              <w:marTop w:val="0"/>
              <w:marBottom w:val="0"/>
              <w:divBdr>
                <w:top w:val="none" w:sz="0" w:space="0" w:color="auto"/>
                <w:left w:val="none" w:sz="0" w:space="0" w:color="auto"/>
                <w:bottom w:val="none" w:sz="0" w:space="0" w:color="auto"/>
                <w:right w:val="none" w:sz="0" w:space="0" w:color="auto"/>
              </w:divBdr>
            </w:div>
          </w:divsChild>
        </w:div>
        <w:div w:id="342821848">
          <w:marLeft w:val="0"/>
          <w:marRight w:val="0"/>
          <w:marTop w:val="0"/>
          <w:marBottom w:val="0"/>
          <w:divBdr>
            <w:top w:val="none" w:sz="0" w:space="0" w:color="auto"/>
            <w:left w:val="none" w:sz="0" w:space="0" w:color="auto"/>
            <w:bottom w:val="none" w:sz="0" w:space="0" w:color="auto"/>
            <w:right w:val="none" w:sz="0" w:space="0" w:color="auto"/>
          </w:divBdr>
          <w:divsChild>
            <w:div w:id="1366904250">
              <w:marLeft w:val="0"/>
              <w:marRight w:val="0"/>
              <w:marTop w:val="0"/>
              <w:marBottom w:val="0"/>
              <w:divBdr>
                <w:top w:val="none" w:sz="0" w:space="0" w:color="auto"/>
                <w:left w:val="none" w:sz="0" w:space="0" w:color="auto"/>
                <w:bottom w:val="none" w:sz="0" w:space="0" w:color="auto"/>
                <w:right w:val="none" w:sz="0" w:space="0" w:color="auto"/>
              </w:divBdr>
            </w:div>
            <w:div w:id="520052136">
              <w:marLeft w:val="0"/>
              <w:marRight w:val="0"/>
              <w:marTop w:val="0"/>
              <w:marBottom w:val="0"/>
              <w:divBdr>
                <w:top w:val="none" w:sz="0" w:space="0" w:color="auto"/>
                <w:left w:val="none" w:sz="0" w:space="0" w:color="auto"/>
                <w:bottom w:val="none" w:sz="0" w:space="0" w:color="auto"/>
                <w:right w:val="none" w:sz="0" w:space="0" w:color="auto"/>
              </w:divBdr>
            </w:div>
            <w:div w:id="706108268">
              <w:marLeft w:val="0"/>
              <w:marRight w:val="0"/>
              <w:marTop w:val="0"/>
              <w:marBottom w:val="0"/>
              <w:divBdr>
                <w:top w:val="none" w:sz="0" w:space="0" w:color="auto"/>
                <w:left w:val="none" w:sz="0" w:space="0" w:color="auto"/>
                <w:bottom w:val="none" w:sz="0" w:space="0" w:color="auto"/>
                <w:right w:val="none" w:sz="0" w:space="0" w:color="auto"/>
              </w:divBdr>
            </w:div>
            <w:div w:id="1739397970">
              <w:marLeft w:val="0"/>
              <w:marRight w:val="0"/>
              <w:marTop w:val="0"/>
              <w:marBottom w:val="0"/>
              <w:divBdr>
                <w:top w:val="none" w:sz="0" w:space="0" w:color="auto"/>
                <w:left w:val="none" w:sz="0" w:space="0" w:color="auto"/>
                <w:bottom w:val="none" w:sz="0" w:space="0" w:color="auto"/>
                <w:right w:val="none" w:sz="0" w:space="0" w:color="auto"/>
              </w:divBdr>
            </w:div>
            <w:div w:id="935672756">
              <w:marLeft w:val="0"/>
              <w:marRight w:val="0"/>
              <w:marTop w:val="0"/>
              <w:marBottom w:val="0"/>
              <w:divBdr>
                <w:top w:val="none" w:sz="0" w:space="0" w:color="auto"/>
                <w:left w:val="none" w:sz="0" w:space="0" w:color="auto"/>
                <w:bottom w:val="none" w:sz="0" w:space="0" w:color="auto"/>
                <w:right w:val="none" w:sz="0" w:space="0" w:color="auto"/>
              </w:divBdr>
            </w:div>
          </w:divsChild>
        </w:div>
        <w:div w:id="573007329">
          <w:marLeft w:val="0"/>
          <w:marRight w:val="0"/>
          <w:marTop w:val="0"/>
          <w:marBottom w:val="0"/>
          <w:divBdr>
            <w:top w:val="none" w:sz="0" w:space="0" w:color="auto"/>
            <w:left w:val="none" w:sz="0" w:space="0" w:color="auto"/>
            <w:bottom w:val="none" w:sz="0" w:space="0" w:color="auto"/>
            <w:right w:val="none" w:sz="0" w:space="0" w:color="auto"/>
          </w:divBdr>
          <w:divsChild>
            <w:div w:id="1549142926">
              <w:marLeft w:val="0"/>
              <w:marRight w:val="0"/>
              <w:marTop w:val="0"/>
              <w:marBottom w:val="0"/>
              <w:divBdr>
                <w:top w:val="none" w:sz="0" w:space="0" w:color="auto"/>
                <w:left w:val="none" w:sz="0" w:space="0" w:color="auto"/>
                <w:bottom w:val="none" w:sz="0" w:space="0" w:color="auto"/>
                <w:right w:val="none" w:sz="0" w:space="0" w:color="auto"/>
              </w:divBdr>
            </w:div>
            <w:div w:id="1342776112">
              <w:marLeft w:val="0"/>
              <w:marRight w:val="0"/>
              <w:marTop w:val="0"/>
              <w:marBottom w:val="0"/>
              <w:divBdr>
                <w:top w:val="none" w:sz="0" w:space="0" w:color="auto"/>
                <w:left w:val="none" w:sz="0" w:space="0" w:color="auto"/>
                <w:bottom w:val="none" w:sz="0" w:space="0" w:color="auto"/>
                <w:right w:val="none" w:sz="0" w:space="0" w:color="auto"/>
              </w:divBdr>
            </w:div>
            <w:div w:id="1841701903">
              <w:marLeft w:val="0"/>
              <w:marRight w:val="0"/>
              <w:marTop w:val="0"/>
              <w:marBottom w:val="0"/>
              <w:divBdr>
                <w:top w:val="none" w:sz="0" w:space="0" w:color="auto"/>
                <w:left w:val="none" w:sz="0" w:space="0" w:color="auto"/>
                <w:bottom w:val="none" w:sz="0" w:space="0" w:color="auto"/>
                <w:right w:val="none" w:sz="0" w:space="0" w:color="auto"/>
              </w:divBdr>
            </w:div>
            <w:div w:id="1842818854">
              <w:marLeft w:val="0"/>
              <w:marRight w:val="0"/>
              <w:marTop w:val="0"/>
              <w:marBottom w:val="0"/>
              <w:divBdr>
                <w:top w:val="none" w:sz="0" w:space="0" w:color="auto"/>
                <w:left w:val="none" w:sz="0" w:space="0" w:color="auto"/>
                <w:bottom w:val="none" w:sz="0" w:space="0" w:color="auto"/>
                <w:right w:val="none" w:sz="0" w:space="0" w:color="auto"/>
              </w:divBdr>
            </w:div>
            <w:div w:id="353894471">
              <w:marLeft w:val="0"/>
              <w:marRight w:val="0"/>
              <w:marTop w:val="0"/>
              <w:marBottom w:val="0"/>
              <w:divBdr>
                <w:top w:val="none" w:sz="0" w:space="0" w:color="auto"/>
                <w:left w:val="none" w:sz="0" w:space="0" w:color="auto"/>
                <w:bottom w:val="none" w:sz="0" w:space="0" w:color="auto"/>
                <w:right w:val="none" w:sz="0" w:space="0" w:color="auto"/>
              </w:divBdr>
            </w:div>
          </w:divsChild>
        </w:div>
        <w:div w:id="93016449">
          <w:marLeft w:val="0"/>
          <w:marRight w:val="0"/>
          <w:marTop w:val="0"/>
          <w:marBottom w:val="0"/>
          <w:divBdr>
            <w:top w:val="none" w:sz="0" w:space="0" w:color="auto"/>
            <w:left w:val="none" w:sz="0" w:space="0" w:color="auto"/>
            <w:bottom w:val="none" w:sz="0" w:space="0" w:color="auto"/>
            <w:right w:val="none" w:sz="0" w:space="0" w:color="auto"/>
          </w:divBdr>
          <w:divsChild>
            <w:div w:id="24328999">
              <w:marLeft w:val="0"/>
              <w:marRight w:val="0"/>
              <w:marTop w:val="0"/>
              <w:marBottom w:val="0"/>
              <w:divBdr>
                <w:top w:val="none" w:sz="0" w:space="0" w:color="auto"/>
                <w:left w:val="none" w:sz="0" w:space="0" w:color="auto"/>
                <w:bottom w:val="none" w:sz="0" w:space="0" w:color="auto"/>
                <w:right w:val="none" w:sz="0" w:space="0" w:color="auto"/>
              </w:divBdr>
            </w:div>
            <w:div w:id="1115557079">
              <w:marLeft w:val="0"/>
              <w:marRight w:val="0"/>
              <w:marTop w:val="0"/>
              <w:marBottom w:val="0"/>
              <w:divBdr>
                <w:top w:val="none" w:sz="0" w:space="0" w:color="auto"/>
                <w:left w:val="none" w:sz="0" w:space="0" w:color="auto"/>
                <w:bottom w:val="none" w:sz="0" w:space="0" w:color="auto"/>
                <w:right w:val="none" w:sz="0" w:space="0" w:color="auto"/>
              </w:divBdr>
            </w:div>
            <w:div w:id="786779886">
              <w:marLeft w:val="0"/>
              <w:marRight w:val="0"/>
              <w:marTop w:val="0"/>
              <w:marBottom w:val="0"/>
              <w:divBdr>
                <w:top w:val="none" w:sz="0" w:space="0" w:color="auto"/>
                <w:left w:val="none" w:sz="0" w:space="0" w:color="auto"/>
                <w:bottom w:val="none" w:sz="0" w:space="0" w:color="auto"/>
                <w:right w:val="none" w:sz="0" w:space="0" w:color="auto"/>
              </w:divBdr>
            </w:div>
            <w:div w:id="538131232">
              <w:marLeft w:val="0"/>
              <w:marRight w:val="0"/>
              <w:marTop w:val="0"/>
              <w:marBottom w:val="0"/>
              <w:divBdr>
                <w:top w:val="none" w:sz="0" w:space="0" w:color="auto"/>
                <w:left w:val="none" w:sz="0" w:space="0" w:color="auto"/>
                <w:bottom w:val="none" w:sz="0" w:space="0" w:color="auto"/>
                <w:right w:val="none" w:sz="0" w:space="0" w:color="auto"/>
              </w:divBdr>
            </w:div>
            <w:div w:id="1230579581">
              <w:marLeft w:val="0"/>
              <w:marRight w:val="0"/>
              <w:marTop w:val="0"/>
              <w:marBottom w:val="0"/>
              <w:divBdr>
                <w:top w:val="none" w:sz="0" w:space="0" w:color="auto"/>
                <w:left w:val="none" w:sz="0" w:space="0" w:color="auto"/>
                <w:bottom w:val="none" w:sz="0" w:space="0" w:color="auto"/>
                <w:right w:val="none" w:sz="0" w:space="0" w:color="auto"/>
              </w:divBdr>
            </w:div>
          </w:divsChild>
        </w:div>
        <w:div w:id="1677803391">
          <w:marLeft w:val="0"/>
          <w:marRight w:val="0"/>
          <w:marTop w:val="0"/>
          <w:marBottom w:val="0"/>
          <w:divBdr>
            <w:top w:val="none" w:sz="0" w:space="0" w:color="auto"/>
            <w:left w:val="none" w:sz="0" w:space="0" w:color="auto"/>
            <w:bottom w:val="none" w:sz="0" w:space="0" w:color="auto"/>
            <w:right w:val="none" w:sz="0" w:space="0" w:color="auto"/>
          </w:divBdr>
          <w:divsChild>
            <w:div w:id="1758139182">
              <w:marLeft w:val="0"/>
              <w:marRight w:val="0"/>
              <w:marTop w:val="0"/>
              <w:marBottom w:val="0"/>
              <w:divBdr>
                <w:top w:val="none" w:sz="0" w:space="0" w:color="auto"/>
                <w:left w:val="none" w:sz="0" w:space="0" w:color="auto"/>
                <w:bottom w:val="none" w:sz="0" w:space="0" w:color="auto"/>
                <w:right w:val="none" w:sz="0" w:space="0" w:color="auto"/>
              </w:divBdr>
            </w:div>
            <w:div w:id="463356736">
              <w:marLeft w:val="0"/>
              <w:marRight w:val="0"/>
              <w:marTop w:val="0"/>
              <w:marBottom w:val="0"/>
              <w:divBdr>
                <w:top w:val="none" w:sz="0" w:space="0" w:color="auto"/>
                <w:left w:val="none" w:sz="0" w:space="0" w:color="auto"/>
                <w:bottom w:val="none" w:sz="0" w:space="0" w:color="auto"/>
                <w:right w:val="none" w:sz="0" w:space="0" w:color="auto"/>
              </w:divBdr>
            </w:div>
            <w:div w:id="262808637">
              <w:marLeft w:val="0"/>
              <w:marRight w:val="0"/>
              <w:marTop w:val="0"/>
              <w:marBottom w:val="0"/>
              <w:divBdr>
                <w:top w:val="none" w:sz="0" w:space="0" w:color="auto"/>
                <w:left w:val="none" w:sz="0" w:space="0" w:color="auto"/>
                <w:bottom w:val="none" w:sz="0" w:space="0" w:color="auto"/>
                <w:right w:val="none" w:sz="0" w:space="0" w:color="auto"/>
              </w:divBdr>
            </w:div>
            <w:div w:id="953557447">
              <w:marLeft w:val="0"/>
              <w:marRight w:val="0"/>
              <w:marTop w:val="0"/>
              <w:marBottom w:val="0"/>
              <w:divBdr>
                <w:top w:val="none" w:sz="0" w:space="0" w:color="auto"/>
                <w:left w:val="none" w:sz="0" w:space="0" w:color="auto"/>
                <w:bottom w:val="none" w:sz="0" w:space="0" w:color="auto"/>
                <w:right w:val="none" w:sz="0" w:space="0" w:color="auto"/>
              </w:divBdr>
            </w:div>
            <w:div w:id="1529442785">
              <w:marLeft w:val="0"/>
              <w:marRight w:val="0"/>
              <w:marTop w:val="0"/>
              <w:marBottom w:val="0"/>
              <w:divBdr>
                <w:top w:val="none" w:sz="0" w:space="0" w:color="auto"/>
                <w:left w:val="none" w:sz="0" w:space="0" w:color="auto"/>
                <w:bottom w:val="none" w:sz="0" w:space="0" w:color="auto"/>
                <w:right w:val="none" w:sz="0" w:space="0" w:color="auto"/>
              </w:divBdr>
            </w:div>
          </w:divsChild>
        </w:div>
        <w:div w:id="792864558">
          <w:marLeft w:val="0"/>
          <w:marRight w:val="0"/>
          <w:marTop w:val="0"/>
          <w:marBottom w:val="0"/>
          <w:divBdr>
            <w:top w:val="none" w:sz="0" w:space="0" w:color="auto"/>
            <w:left w:val="none" w:sz="0" w:space="0" w:color="auto"/>
            <w:bottom w:val="none" w:sz="0" w:space="0" w:color="auto"/>
            <w:right w:val="none" w:sz="0" w:space="0" w:color="auto"/>
          </w:divBdr>
          <w:divsChild>
            <w:div w:id="135729517">
              <w:marLeft w:val="0"/>
              <w:marRight w:val="0"/>
              <w:marTop w:val="0"/>
              <w:marBottom w:val="0"/>
              <w:divBdr>
                <w:top w:val="none" w:sz="0" w:space="0" w:color="auto"/>
                <w:left w:val="none" w:sz="0" w:space="0" w:color="auto"/>
                <w:bottom w:val="none" w:sz="0" w:space="0" w:color="auto"/>
                <w:right w:val="none" w:sz="0" w:space="0" w:color="auto"/>
              </w:divBdr>
            </w:div>
            <w:div w:id="449209896">
              <w:marLeft w:val="0"/>
              <w:marRight w:val="0"/>
              <w:marTop w:val="0"/>
              <w:marBottom w:val="0"/>
              <w:divBdr>
                <w:top w:val="none" w:sz="0" w:space="0" w:color="auto"/>
                <w:left w:val="none" w:sz="0" w:space="0" w:color="auto"/>
                <w:bottom w:val="none" w:sz="0" w:space="0" w:color="auto"/>
                <w:right w:val="none" w:sz="0" w:space="0" w:color="auto"/>
              </w:divBdr>
            </w:div>
            <w:div w:id="1084494866">
              <w:marLeft w:val="0"/>
              <w:marRight w:val="0"/>
              <w:marTop w:val="0"/>
              <w:marBottom w:val="0"/>
              <w:divBdr>
                <w:top w:val="none" w:sz="0" w:space="0" w:color="auto"/>
                <w:left w:val="none" w:sz="0" w:space="0" w:color="auto"/>
                <w:bottom w:val="none" w:sz="0" w:space="0" w:color="auto"/>
                <w:right w:val="none" w:sz="0" w:space="0" w:color="auto"/>
              </w:divBdr>
            </w:div>
            <w:div w:id="270282996">
              <w:marLeft w:val="0"/>
              <w:marRight w:val="0"/>
              <w:marTop w:val="0"/>
              <w:marBottom w:val="0"/>
              <w:divBdr>
                <w:top w:val="none" w:sz="0" w:space="0" w:color="auto"/>
                <w:left w:val="none" w:sz="0" w:space="0" w:color="auto"/>
                <w:bottom w:val="none" w:sz="0" w:space="0" w:color="auto"/>
                <w:right w:val="none" w:sz="0" w:space="0" w:color="auto"/>
              </w:divBdr>
            </w:div>
            <w:div w:id="618075716">
              <w:marLeft w:val="0"/>
              <w:marRight w:val="0"/>
              <w:marTop w:val="0"/>
              <w:marBottom w:val="0"/>
              <w:divBdr>
                <w:top w:val="none" w:sz="0" w:space="0" w:color="auto"/>
                <w:left w:val="none" w:sz="0" w:space="0" w:color="auto"/>
                <w:bottom w:val="none" w:sz="0" w:space="0" w:color="auto"/>
                <w:right w:val="none" w:sz="0" w:space="0" w:color="auto"/>
              </w:divBdr>
            </w:div>
          </w:divsChild>
        </w:div>
        <w:div w:id="1503396717">
          <w:marLeft w:val="0"/>
          <w:marRight w:val="0"/>
          <w:marTop w:val="0"/>
          <w:marBottom w:val="0"/>
          <w:divBdr>
            <w:top w:val="none" w:sz="0" w:space="0" w:color="auto"/>
            <w:left w:val="none" w:sz="0" w:space="0" w:color="auto"/>
            <w:bottom w:val="none" w:sz="0" w:space="0" w:color="auto"/>
            <w:right w:val="none" w:sz="0" w:space="0" w:color="auto"/>
          </w:divBdr>
          <w:divsChild>
            <w:div w:id="693262767">
              <w:marLeft w:val="0"/>
              <w:marRight w:val="0"/>
              <w:marTop w:val="0"/>
              <w:marBottom w:val="0"/>
              <w:divBdr>
                <w:top w:val="none" w:sz="0" w:space="0" w:color="auto"/>
                <w:left w:val="none" w:sz="0" w:space="0" w:color="auto"/>
                <w:bottom w:val="none" w:sz="0" w:space="0" w:color="auto"/>
                <w:right w:val="none" w:sz="0" w:space="0" w:color="auto"/>
              </w:divBdr>
            </w:div>
            <w:div w:id="966858527">
              <w:marLeft w:val="0"/>
              <w:marRight w:val="0"/>
              <w:marTop w:val="0"/>
              <w:marBottom w:val="0"/>
              <w:divBdr>
                <w:top w:val="none" w:sz="0" w:space="0" w:color="auto"/>
                <w:left w:val="none" w:sz="0" w:space="0" w:color="auto"/>
                <w:bottom w:val="none" w:sz="0" w:space="0" w:color="auto"/>
                <w:right w:val="none" w:sz="0" w:space="0" w:color="auto"/>
              </w:divBdr>
            </w:div>
            <w:div w:id="164705716">
              <w:marLeft w:val="0"/>
              <w:marRight w:val="0"/>
              <w:marTop w:val="0"/>
              <w:marBottom w:val="0"/>
              <w:divBdr>
                <w:top w:val="none" w:sz="0" w:space="0" w:color="auto"/>
                <w:left w:val="none" w:sz="0" w:space="0" w:color="auto"/>
                <w:bottom w:val="none" w:sz="0" w:space="0" w:color="auto"/>
                <w:right w:val="none" w:sz="0" w:space="0" w:color="auto"/>
              </w:divBdr>
            </w:div>
            <w:div w:id="2064713547">
              <w:marLeft w:val="0"/>
              <w:marRight w:val="0"/>
              <w:marTop w:val="0"/>
              <w:marBottom w:val="0"/>
              <w:divBdr>
                <w:top w:val="none" w:sz="0" w:space="0" w:color="auto"/>
                <w:left w:val="none" w:sz="0" w:space="0" w:color="auto"/>
                <w:bottom w:val="none" w:sz="0" w:space="0" w:color="auto"/>
                <w:right w:val="none" w:sz="0" w:space="0" w:color="auto"/>
              </w:divBdr>
            </w:div>
          </w:divsChild>
        </w:div>
        <w:div w:id="1909654135">
          <w:marLeft w:val="0"/>
          <w:marRight w:val="0"/>
          <w:marTop w:val="0"/>
          <w:marBottom w:val="0"/>
          <w:divBdr>
            <w:top w:val="none" w:sz="0" w:space="0" w:color="auto"/>
            <w:left w:val="none" w:sz="0" w:space="0" w:color="auto"/>
            <w:bottom w:val="none" w:sz="0" w:space="0" w:color="auto"/>
            <w:right w:val="none" w:sz="0" w:space="0" w:color="auto"/>
          </w:divBdr>
          <w:divsChild>
            <w:div w:id="75170012">
              <w:marLeft w:val="0"/>
              <w:marRight w:val="0"/>
              <w:marTop w:val="0"/>
              <w:marBottom w:val="0"/>
              <w:divBdr>
                <w:top w:val="none" w:sz="0" w:space="0" w:color="auto"/>
                <w:left w:val="none" w:sz="0" w:space="0" w:color="auto"/>
                <w:bottom w:val="none" w:sz="0" w:space="0" w:color="auto"/>
                <w:right w:val="none" w:sz="0" w:space="0" w:color="auto"/>
              </w:divBdr>
            </w:div>
          </w:divsChild>
        </w:div>
        <w:div w:id="2140610555">
          <w:marLeft w:val="0"/>
          <w:marRight w:val="0"/>
          <w:marTop w:val="0"/>
          <w:marBottom w:val="0"/>
          <w:divBdr>
            <w:top w:val="none" w:sz="0" w:space="0" w:color="auto"/>
            <w:left w:val="none" w:sz="0" w:space="0" w:color="auto"/>
            <w:bottom w:val="none" w:sz="0" w:space="0" w:color="auto"/>
            <w:right w:val="none" w:sz="0" w:space="0" w:color="auto"/>
          </w:divBdr>
          <w:divsChild>
            <w:div w:id="449008505">
              <w:marLeft w:val="0"/>
              <w:marRight w:val="0"/>
              <w:marTop w:val="0"/>
              <w:marBottom w:val="0"/>
              <w:divBdr>
                <w:top w:val="none" w:sz="0" w:space="0" w:color="auto"/>
                <w:left w:val="none" w:sz="0" w:space="0" w:color="auto"/>
                <w:bottom w:val="none" w:sz="0" w:space="0" w:color="auto"/>
                <w:right w:val="none" w:sz="0" w:space="0" w:color="auto"/>
              </w:divBdr>
            </w:div>
            <w:div w:id="1508907891">
              <w:marLeft w:val="0"/>
              <w:marRight w:val="0"/>
              <w:marTop w:val="0"/>
              <w:marBottom w:val="0"/>
              <w:divBdr>
                <w:top w:val="none" w:sz="0" w:space="0" w:color="auto"/>
                <w:left w:val="none" w:sz="0" w:space="0" w:color="auto"/>
                <w:bottom w:val="none" w:sz="0" w:space="0" w:color="auto"/>
                <w:right w:val="none" w:sz="0" w:space="0" w:color="auto"/>
              </w:divBdr>
            </w:div>
            <w:div w:id="412974520">
              <w:marLeft w:val="0"/>
              <w:marRight w:val="0"/>
              <w:marTop w:val="0"/>
              <w:marBottom w:val="0"/>
              <w:divBdr>
                <w:top w:val="none" w:sz="0" w:space="0" w:color="auto"/>
                <w:left w:val="none" w:sz="0" w:space="0" w:color="auto"/>
                <w:bottom w:val="none" w:sz="0" w:space="0" w:color="auto"/>
                <w:right w:val="none" w:sz="0" w:space="0" w:color="auto"/>
              </w:divBdr>
            </w:div>
            <w:div w:id="1405837339">
              <w:marLeft w:val="0"/>
              <w:marRight w:val="0"/>
              <w:marTop w:val="0"/>
              <w:marBottom w:val="0"/>
              <w:divBdr>
                <w:top w:val="none" w:sz="0" w:space="0" w:color="auto"/>
                <w:left w:val="none" w:sz="0" w:space="0" w:color="auto"/>
                <w:bottom w:val="none" w:sz="0" w:space="0" w:color="auto"/>
                <w:right w:val="none" w:sz="0" w:space="0" w:color="auto"/>
              </w:divBdr>
            </w:div>
            <w:div w:id="2134134893">
              <w:marLeft w:val="0"/>
              <w:marRight w:val="0"/>
              <w:marTop w:val="0"/>
              <w:marBottom w:val="0"/>
              <w:divBdr>
                <w:top w:val="none" w:sz="0" w:space="0" w:color="auto"/>
                <w:left w:val="none" w:sz="0" w:space="0" w:color="auto"/>
                <w:bottom w:val="none" w:sz="0" w:space="0" w:color="auto"/>
                <w:right w:val="none" w:sz="0" w:space="0" w:color="auto"/>
              </w:divBdr>
            </w:div>
          </w:divsChild>
        </w:div>
        <w:div w:id="430394488">
          <w:marLeft w:val="0"/>
          <w:marRight w:val="0"/>
          <w:marTop w:val="0"/>
          <w:marBottom w:val="0"/>
          <w:divBdr>
            <w:top w:val="none" w:sz="0" w:space="0" w:color="auto"/>
            <w:left w:val="none" w:sz="0" w:space="0" w:color="auto"/>
            <w:bottom w:val="none" w:sz="0" w:space="0" w:color="auto"/>
            <w:right w:val="none" w:sz="0" w:space="0" w:color="auto"/>
          </w:divBdr>
          <w:divsChild>
            <w:div w:id="546256544">
              <w:marLeft w:val="0"/>
              <w:marRight w:val="0"/>
              <w:marTop w:val="0"/>
              <w:marBottom w:val="0"/>
              <w:divBdr>
                <w:top w:val="none" w:sz="0" w:space="0" w:color="auto"/>
                <w:left w:val="none" w:sz="0" w:space="0" w:color="auto"/>
                <w:bottom w:val="none" w:sz="0" w:space="0" w:color="auto"/>
                <w:right w:val="none" w:sz="0" w:space="0" w:color="auto"/>
              </w:divBdr>
            </w:div>
            <w:div w:id="665863297">
              <w:marLeft w:val="0"/>
              <w:marRight w:val="0"/>
              <w:marTop w:val="0"/>
              <w:marBottom w:val="0"/>
              <w:divBdr>
                <w:top w:val="none" w:sz="0" w:space="0" w:color="auto"/>
                <w:left w:val="none" w:sz="0" w:space="0" w:color="auto"/>
                <w:bottom w:val="none" w:sz="0" w:space="0" w:color="auto"/>
                <w:right w:val="none" w:sz="0" w:space="0" w:color="auto"/>
              </w:divBdr>
            </w:div>
            <w:div w:id="734351183">
              <w:marLeft w:val="0"/>
              <w:marRight w:val="0"/>
              <w:marTop w:val="0"/>
              <w:marBottom w:val="0"/>
              <w:divBdr>
                <w:top w:val="none" w:sz="0" w:space="0" w:color="auto"/>
                <w:left w:val="none" w:sz="0" w:space="0" w:color="auto"/>
                <w:bottom w:val="none" w:sz="0" w:space="0" w:color="auto"/>
                <w:right w:val="none" w:sz="0" w:space="0" w:color="auto"/>
              </w:divBdr>
            </w:div>
            <w:div w:id="1548177862">
              <w:marLeft w:val="0"/>
              <w:marRight w:val="0"/>
              <w:marTop w:val="0"/>
              <w:marBottom w:val="0"/>
              <w:divBdr>
                <w:top w:val="none" w:sz="0" w:space="0" w:color="auto"/>
                <w:left w:val="none" w:sz="0" w:space="0" w:color="auto"/>
                <w:bottom w:val="none" w:sz="0" w:space="0" w:color="auto"/>
                <w:right w:val="none" w:sz="0" w:space="0" w:color="auto"/>
              </w:divBdr>
            </w:div>
            <w:div w:id="1051465473">
              <w:marLeft w:val="0"/>
              <w:marRight w:val="0"/>
              <w:marTop w:val="0"/>
              <w:marBottom w:val="0"/>
              <w:divBdr>
                <w:top w:val="none" w:sz="0" w:space="0" w:color="auto"/>
                <w:left w:val="none" w:sz="0" w:space="0" w:color="auto"/>
                <w:bottom w:val="none" w:sz="0" w:space="0" w:color="auto"/>
                <w:right w:val="none" w:sz="0" w:space="0" w:color="auto"/>
              </w:divBdr>
            </w:div>
          </w:divsChild>
        </w:div>
        <w:div w:id="778990533">
          <w:marLeft w:val="0"/>
          <w:marRight w:val="0"/>
          <w:marTop w:val="0"/>
          <w:marBottom w:val="0"/>
          <w:divBdr>
            <w:top w:val="none" w:sz="0" w:space="0" w:color="auto"/>
            <w:left w:val="none" w:sz="0" w:space="0" w:color="auto"/>
            <w:bottom w:val="none" w:sz="0" w:space="0" w:color="auto"/>
            <w:right w:val="none" w:sz="0" w:space="0" w:color="auto"/>
          </w:divBdr>
          <w:divsChild>
            <w:div w:id="5300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791">
      <w:bodyDiv w:val="1"/>
      <w:marLeft w:val="0"/>
      <w:marRight w:val="0"/>
      <w:marTop w:val="0"/>
      <w:marBottom w:val="0"/>
      <w:divBdr>
        <w:top w:val="none" w:sz="0" w:space="0" w:color="auto"/>
        <w:left w:val="none" w:sz="0" w:space="0" w:color="auto"/>
        <w:bottom w:val="none" w:sz="0" w:space="0" w:color="auto"/>
        <w:right w:val="none" w:sz="0" w:space="0" w:color="auto"/>
      </w:divBdr>
      <w:divsChild>
        <w:div w:id="1800493307">
          <w:marLeft w:val="0"/>
          <w:marRight w:val="0"/>
          <w:marTop w:val="0"/>
          <w:marBottom w:val="0"/>
          <w:divBdr>
            <w:top w:val="none" w:sz="0" w:space="0" w:color="auto"/>
            <w:left w:val="none" w:sz="0" w:space="0" w:color="auto"/>
            <w:bottom w:val="none" w:sz="0" w:space="0" w:color="auto"/>
            <w:right w:val="none" w:sz="0" w:space="0" w:color="auto"/>
          </w:divBdr>
        </w:div>
        <w:div w:id="170027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tislaverycommissioner.co.uk/media/1490/webtag_0920_gw_4428507_partnerships_for_freedom_v8_final.pdf" TargetMode="External"/><Relationship Id="rId18" Type="http://schemas.openxmlformats.org/officeDocument/2006/relationships/hyperlink" Target="https://www.gov.uk/government/consultations/late-night-levy/public-feedback/late-night-levy-consultation-consultation-responses"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nationalwatersafety.org.uk/waid/interactive-report"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nseenuk.org/modern-slavery-helpline-calls-at-record-high/" TargetMode="External"/><Relationship Id="rId17" Type="http://schemas.openxmlformats.org/officeDocument/2006/relationships/hyperlink" Target="https://www.local.gov.uk/case-studies/manchester-city-council-security-and-licensing" TargetMode="External"/><Relationship Id="rId25" Type="http://schemas.openxmlformats.org/officeDocument/2006/relationships/hyperlink" Target="https://www.local.gov.uk/parliament/briefings-and-responses/community-safety-partnerships-review-and-anti-social-behaviour"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ocal.gov.uk/case-studies/leeds-city-council-and-alcohol-licensing-data-matrix" TargetMode="External"/><Relationship Id="rId20" Type="http://schemas.openxmlformats.org/officeDocument/2006/relationships/hyperlink" Target="https://committees.parliament.uk/publications/23014/documents/168608/default/" TargetMode="External"/><Relationship Id="rId29" Type="http://schemas.openxmlformats.org/officeDocument/2006/relationships/hyperlink" Target="https://www.gov.uk/government/consultations/nitrous-oxide-legitimate-uses-and-appropriate-controls/nitrous-oxide-legitimate-uses-and-appropriate-contr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24" Type="http://schemas.openxmlformats.org/officeDocument/2006/relationships/hyperlink" Target="https://forms.office.com/pages/responsepage.aspx?id=7uRi4U8FPEuNOXVSTKjy6WVDear-mWFEp0M9fKZN64ZUMjJaSDNRRUVOVlJZWVBEMDdLVk5YVFhRVi4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topics/licences-regulations-and-trading-standards/licensing-committees-why-join" TargetMode="External"/><Relationship Id="rId23" Type="http://schemas.openxmlformats.org/officeDocument/2006/relationships/hyperlink" Target="https://assets.publishing.service.gov.uk/government/uploads/system/uploads/attachment_data/file/1152422/E02893330_Gov_Resp_Law_Commission_Hate_Crime_Web_Accessible.pdf" TargetMode="External"/><Relationship Id="rId28" Type="http://schemas.openxmlformats.org/officeDocument/2006/relationships/hyperlink" Target="https://www.local.gov.uk/parliament/briefings-and-responses/victims-and-prisoners-bill-house-commons-second-reading-15-may"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hansard.parliament.uk/lords/2023-05-17/debates/9940056D-791A-4DB6-B5B0-BCA9D5C3EA53/LicensingAct2003(LiaisonCommitteeRepor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councillor-guide-tackling-modern-slavery" TargetMode="External"/><Relationship Id="rId22" Type="http://schemas.openxmlformats.org/officeDocument/2006/relationships/hyperlink" Target="https://www.lawcom.gov.uk/project/a-modern-framework-for-disposing-of-the-dead/" TargetMode="External"/><Relationship Id="rId27" Type="http://schemas.openxmlformats.org/officeDocument/2006/relationships/hyperlink" Target="https://www.resolveuk.org.uk/asb-awareness-week/about-asb-awareness-week" TargetMode="External"/><Relationship Id="rId30" Type="http://schemas.openxmlformats.org/officeDocument/2006/relationships/hyperlink" Target="https://www.gov.uk/government/consultations/exchange-of-sexual-relations-for-accommodation-sex-for-re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Raav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24132B"/>
    <w:rsid w:val="00354EF0"/>
    <w:rsid w:val="0047172F"/>
    <w:rsid w:val="007447C8"/>
    <w:rsid w:val="008351C9"/>
    <w:rsid w:val="0092034D"/>
    <w:rsid w:val="009A43ED"/>
    <w:rsid w:val="00A47E1F"/>
    <w:rsid w:val="00BB75DC"/>
    <w:rsid w:val="00C35EC1"/>
    <w:rsid w:val="00DD405A"/>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8cab0a62-bbfb-41b4-8b29-d4257ef3f6fe"/>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260551db-00be-4bbc-8c7a-03e783dddd12"/>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3438AC14-BAB1-45DD-B237-5D0920FC8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6</cp:revision>
  <dcterms:created xsi:type="dcterms:W3CDTF">2023-06-08T14:57:00Z</dcterms:created>
  <dcterms:modified xsi:type="dcterms:W3CDTF">2023-06-08T18:29:00Z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